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7C" w:rsidRDefault="0092077C" w:rsidP="0092077C">
      <w:pPr>
        <w:jc w:val="center"/>
        <w:rPr>
          <w:b/>
        </w:rPr>
      </w:pPr>
      <w:r>
        <w:rPr>
          <w:b/>
        </w:rPr>
        <w:t>СИЛЛАБУС</w:t>
      </w:r>
    </w:p>
    <w:p w:rsidR="0092077C" w:rsidRDefault="0092077C" w:rsidP="0092077C">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92077C" w:rsidRDefault="0092077C" w:rsidP="0092077C">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92077C" w:rsidRDefault="0092077C" w:rsidP="0092077C">
      <w:pPr>
        <w:rPr>
          <w:b/>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92077C" w:rsidTr="0092077C">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bCs/>
                <w:lang w:val="kk-KZ"/>
              </w:rPr>
              <w:t xml:space="preserve">Пәннің </w:t>
            </w:r>
            <w:r>
              <w:rPr>
                <w:b/>
                <w:bCs/>
              </w:rPr>
              <w:t xml:space="preserve">ID </w:t>
            </w:r>
            <w:r>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031964">
            <w:pPr>
              <w:spacing w:line="254" w:lineRule="auto"/>
              <w:rPr>
                <w:b/>
                <w:lang w:val="kk-KZ"/>
              </w:rPr>
            </w:pPr>
            <w:r>
              <w:rPr>
                <w:b/>
                <w:lang w:val="kk-KZ"/>
              </w:rPr>
              <w:t>Білім алушының өзіндік</w:t>
            </w:r>
            <w:r w:rsidR="0092077C">
              <w:rPr>
                <w:b/>
                <w:lang w:val="kk-KZ"/>
              </w:rPr>
              <w:t xml:space="preserve"> жұмысы</w:t>
            </w:r>
          </w:p>
          <w:p w:rsidR="0092077C" w:rsidRPr="00031964" w:rsidRDefault="00031964">
            <w:pPr>
              <w:spacing w:line="254" w:lineRule="auto"/>
              <w:rPr>
                <w:b/>
                <w:lang w:val="kk-KZ"/>
              </w:rPr>
            </w:pPr>
            <w:r>
              <w:rPr>
                <w:b/>
                <w:lang w:val="kk-KZ"/>
              </w:rPr>
              <w:t xml:space="preserve"> (Б</w:t>
            </w:r>
            <w:r w:rsidR="0092077C" w:rsidRPr="00031964">
              <w:rPr>
                <w:b/>
                <w:lang w:val="kk-KZ"/>
              </w:rPr>
              <w:t>ӨЖ)</w:t>
            </w:r>
          </w:p>
          <w:p w:rsidR="0092077C" w:rsidRPr="00031964" w:rsidRDefault="0092077C">
            <w:pPr>
              <w:spacing w:line="254" w:lineRule="auto"/>
              <w:rPr>
                <w:bCs/>
                <w:i/>
                <w:iCs/>
                <w:lang w:val="kk-KZ"/>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en-US"/>
              </w:rPr>
            </w:pPr>
            <w:proofErr w:type="spellStart"/>
            <w:r>
              <w:rPr>
                <w:b/>
              </w:rPr>
              <w:t>Кредиттер</w:t>
            </w:r>
            <w:proofErr w:type="spellEnd"/>
            <w:r>
              <w:rPr>
                <w:b/>
              </w:rPr>
              <w:t xml:space="preserve"> саны</w:t>
            </w:r>
            <w:r>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Оқытушының жетекшілігімен білім алушының өзіндік жұмысы</w:t>
            </w:r>
          </w:p>
          <w:p w:rsidR="0092077C" w:rsidRDefault="0092077C">
            <w:pPr>
              <w:spacing w:line="254" w:lineRule="auto"/>
              <w:rPr>
                <w:bCs/>
                <w:i/>
                <w:iCs/>
                <w:color w:val="FF0000"/>
                <w:lang w:val="kk-KZ"/>
              </w:rPr>
            </w:pPr>
            <w:r>
              <w:rPr>
                <w:b/>
                <w:lang w:val="kk-KZ"/>
              </w:rPr>
              <w:t xml:space="preserve"> (ОБӨЖ)</w:t>
            </w:r>
            <w:r>
              <w:rPr>
                <w:bCs/>
                <w:i/>
                <w:iCs/>
                <w:color w:val="FF0000"/>
                <w:lang w:val="kk-KZ"/>
              </w:rPr>
              <w:t xml:space="preserve"> </w:t>
            </w:r>
          </w:p>
        </w:tc>
      </w:tr>
      <w:tr w:rsidR="0092077C" w:rsidTr="0092077C">
        <w:trPr>
          <w:trHeight w:val="88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Дәрі</w:t>
            </w:r>
            <w:proofErr w:type="spellEnd"/>
            <w:r>
              <w:rPr>
                <w:b/>
                <w:lang w:val="kk-KZ"/>
              </w:rPr>
              <w:t>с</w:t>
            </w:r>
            <w:r>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r>
              <w:rPr>
                <w:b/>
                <w:lang w:val="kk-KZ"/>
              </w:rPr>
              <w:t>Семинар сабақтар</w:t>
            </w:r>
            <w:r>
              <w:rPr>
                <w:b/>
              </w:rPr>
              <w:t xml:space="preserve"> (С</w:t>
            </w:r>
            <w:r>
              <w:rPr>
                <w:b/>
                <w:lang w:val="kk-KZ"/>
              </w:rPr>
              <w:t>С</w:t>
            </w: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Зерт</w:t>
            </w:r>
            <w:proofErr w:type="spellEnd"/>
            <w:r>
              <w:rPr>
                <w:b/>
              </w:rPr>
              <w:t xml:space="preserve">. </w:t>
            </w:r>
            <w:r>
              <w:rPr>
                <w:b/>
                <w:lang w:val="kk-KZ"/>
              </w:rPr>
              <w:t>сабақтар</w:t>
            </w:r>
            <w:r>
              <w:rPr>
                <w:b/>
              </w:rPr>
              <w:t>(ЗС)</w:t>
            </w:r>
          </w:p>
        </w:tc>
        <w:tc>
          <w:tcPr>
            <w:tcW w:w="3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color w:val="FF0000"/>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pPr>
            <w:r>
              <w:rPr>
                <w:b/>
                <w:snapToGrid w:val="0"/>
                <w:lang w:val="en-US"/>
              </w:rPr>
              <w:t>ID</w:t>
            </w:r>
            <w:r w:rsidRPr="0092077C">
              <w:rPr>
                <w:b/>
                <w:snapToGrid w:val="0"/>
              </w:rPr>
              <w:t xml:space="preserve"> </w:t>
            </w:r>
            <w:r>
              <w:rPr>
                <w:b/>
                <w:snapToGrid w:val="0"/>
                <w:lang w:val="kk-KZ"/>
              </w:rPr>
              <w:t>21357</w:t>
            </w:r>
            <w:r>
              <w:rPr>
                <w:b/>
                <w:snapToGrid w:val="0"/>
              </w:rPr>
              <w:t>-</w:t>
            </w:r>
            <w:r>
              <w:rPr>
                <w:snapToGrid w:val="0"/>
                <w:lang w:val="kk-KZ"/>
              </w:rPr>
              <w:t xml:space="preserve"> Қазақстан Республикасының қылмыстық құқығы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rPr>
                <w:rStyle w:val="normaltextrun"/>
                <w:shd w:val="clear" w:color="auto" w:fill="FFFFFF"/>
              </w:rPr>
              <w:t>4</w:t>
            </w:r>
            <w:r>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1</w:t>
            </w:r>
            <w:r>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0</w:t>
            </w:r>
            <w:r>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Pr="00031964" w:rsidRDefault="00031964">
            <w:pPr>
              <w:spacing w:line="254" w:lineRule="auto"/>
              <w:jc w:val="center"/>
              <w:rPr>
                <w:lang w:val="kk-KZ"/>
              </w:rPr>
            </w:pPr>
            <w:r>
              <w:rPr>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center"/>
              <w:rPr>
                <w:lang w:val="kk-KZ"/>
              </w:rPr>
            </w:pPr>
          </w:p>
        </w:tc>
      </w:tr>
      <w:tr w:rsidR="0092077C" w:rsidTr="0092077C">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bCs/>
              </w:rPr>
            </w:pPr>
            <w:r>
              <w:rPr>
                <w:b/>
                <w:bCs/>
                <w:lang w:val="kk-KZ"/>
              </w:rPr>
              <w:t>ПӘН ТУРАЛЫ АКАДЕМИЯЛЫҚ МӘЛІМЕТТЕР</w:t>
            </w:r>
          </w:p>
        </w:tc>
      </w:tr>
      <w:tr w:rsidR="0092077C" w:rsidRPr="00D125FA"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color w:val="000000"/>
                <w:lang w:val="kk-KZ"/>
              </w:rPr>
            </w:pPr>
            <w:r>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Циклі</w:t>
            </w:r>
            <w:proofErr w:type="spellEnd"/>
            <w:r>
              <w:rPr>
                <w:b/>
              </w:rPr>
              <w:t xml:space="preserve"> </w:t>
            </w:r>
          </w:p>
          <w:p w:rsidR="0092077C" w:rsidRDefault="0092077C">
            <w:pPr>
              <w:spacing w:line="254" w:lineRule="auto"/>
              <w:rPr>
                <w:b/>
                <w:lang w:val="kk-KZ"/>
              </w:rPr>
            </w:pPr>
            <w:r>
              <w:rPr>
                <w:b/>
              </w:rPr>
              <w:t>компонент</w:t>
            </w:r>
            <w:r>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Дәріс</w:t>
            </w:r>
            <w:proofErr w:type="spellEnd"/>
            <w:r>
              <w:rPr>
                <w:b/>
              </w:rPr>
              <w:t xml:space="preserve"> </w:t>
            </w:r>
            <w:proofErr w:type="spellStart"/>
            <w:r>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Қорытынды бақылаудың түрі мен платформасы</w:t>
            </w:r>
          </w:p>
        </w:tc>
      </w:tr>
      <w:tr w:rsidR="0092077C" w:rsidRPr="00D125FA"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rPr>
                <w:bCs/>
                <w:iCs/>
              </w:rPr>
            </w:pPr>
            <w:r>
              <w:rPr>
                <w:bCs/>
                <w:iCs/>
              </w:rPr>
              <w:t>Офлайн</w:t>
            </w:r>
          </w:p>
          <w:p w:rsidR="0092077C" w:rsidRDefault="0092077C">
            <w:pPr>
              <w:spacing w:line="254"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Талдау,</w:t>
            </w:r>
          </w:p>
          <w:p w:rsidR="0092077C" w:rsidRDefault="0092077C">
            <w:pPr>
              <w:spacing w:line="254" w:lineRule="auto"/>
              <w:rPr>
                <w:lang w:val="kk-KZ"/>
              </w:rPr>
            </w:pPr>
            <w:r>
              <w:rPr>
                <w:lang w:val="kk-KZ"/>
              </w:rPr>
              <w:t>мәлімет беру,</w:t>
            </w:r>
          </w:p>
          <w:p w:rsidR="0092077C" w:rsidRDefault="0092077C">
            <w:pPr>
              <w:spacing w:line="254" w:lineRule="auto"/>
            </w:pPr>
            <w:r>
              <w:rPr>
                <w:lang w:val="kk-KZ"/>
              </w:rPr>
              <w:t>дәріс</w:t>
            </w:r>
            <w:r>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Ауызша офлайн емтихан Univer жүйесінде</w:t>
            </w:r>
          </w:p>
        </w:tc>
      </w:tr>
      <w:tr w:rsidR="0092077C" w:rsidRPr="00D125FA" w:rsidTr="0092077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Әпенов Серік Мейрамұлы, з.ғ.к., қауымдастырылған профессор</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8 7476222138</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rPr>
              <w:t>Телефон</w:t>
            </w:r>
            <w:r>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92077C">
            <w:pPr>
              <w:spacing w:line="254" w:lineRule="auto"/>
              <w:jc w:val="center"/>
              <w:rPr>
                <w:b/>
                <w:bCs/>
              </w:rPr>
            </w:pPr>
            <w:r>
              <w:rPr>
                <w:b/>
                <w:bCs/>
                <w:lang w:val="kk-KZ"/>
              </w:rPr>
              <w:t>ПӘННІҢ АКАДЕМИЯЛЫҚ ПРЕЗЕНТАЦИЯСЫ</w:t>
            </w:r>
          </w:p>
          <w:p w:rsidR="0092077C" w:rsidRDefault="0092077C">
            <w:pPr>
              <w:spacing w:line="254" w:lineRule="auto"/>
              <w:rPr>
                <w:color w:val="FF0000"/>
              </w:rPr>
            </w:pPr>
          </w:p>
        </w:tc>
      </w:tr>
      <w:tr w:rsidR="0092077C" w:rsidTr="0092077C">
        <w:tc>
          <w:tcPr>
            <w:tcW w:w="170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lang w:val="kk-KZ"/>
              </w:rPr>
            </w:pPr>
            <w:r>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center"/>
              <w:rPr>
                <w:lang w:val="kk-KZ"/>
              </w:rPr>
            </w:pPr>
            <w:r>
              <w:rPr>
                <w:b/>
                <w:lang w:val="kk-KZ"/>
              </w:rPr>
              <w:t>Оқудан күтілетін нәтижелер (ОН)</w:t>
            </w:r>
          </w:p>
          <w:p w:rsidR="0092077C" w:rsidRDefault="0092077C">
            <w:pPr>
              <w:spacing w:line="254" w:lineRule="auto"/>
              <w:jc w:val="center"/>
              <w:rPr>
                <w:lang w:val="kk-KZ"/>
              </w:rPr>
            </w:pPr>
            <w:r>
              <w:rPr>
                <w:lang w:val="kk-KZ"/>
              </w:rPr>
              <w:t>Білім алушы пәнді оқу нәтижесінде мыналарға қабілетті болады:</w:t>
            </w:r>
          </w:p>
          <w:p w:rsidR="0092077C" w:rsidRDefault="0092077C">
            <w:pPr>
              <w:spacing w:line="254"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031964">
            <w:pPr>
              <w:spacing w:line="254" w:lineRule="auto"/>
              <w:jc w:val="center"/>
              <w:rPr>
                <w:rStyle w:val="eop"/>
                <w:color w:val="000000"/>
                <w:shd w:val="clear" w:color="auto" w:fill="FFFFFF"/>
              </w:rPr>
            </w:pPr>
            <w:r>
              <w:rPr>
                <w:rStyle w:val="normaltextrun"/>
                <w:b/>
                <w:bCs/>
                <w:color w:val="000000"/>
                <w:shd w:val="clear" w:color="auto" w:fill="FFFFFF"/>
                <w:lang w:val="kk-KZ"/>
              </w:rPr>
              <w:t>ОН Қол жеткізу индикаторлары (ЖИ)</w:t>
            </w:r>
          </w:p>
          <w:p w:rsidR="0092077C" w:rsidRDefault="0092077C">
            <w:pPr>
              <w:spacing w:line="254" w:lineRule="auto"/>
              <w:jc w:val="center"/>
              <w:rPr>
                <w:color w:val="FF0000"/>
              </w:rPr>
            </w:pPr>
          </w:p>
        </w:tc>
      </w:tr>
      <w:tr w:rsidR="0092077C" w:rsidRPr="00D125FA" w:rsidTr="0092077C">
        <w:trPr>
          <w:trHeight w:val="15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92077C" w:rsidRDefault="00031964">
            <w:pPr>
              <w:spacing w:before="100" w:beforeAutospacing="1" w:after="100" w:afterAutospacing="1" w:line="256" w:lineRule="auto"/>
              <w:rPr>
                <w:lang w:val="kk-KZ"/>
              </w:rPr>
            </w:pPr>
            <w:r>
              <w:rPr>
                <w:color w:val="000000"/>
                <w:lang w:val="kk-KZ" w:eastAsia="ru-RU"/>
              </w:rPr>
              <w:t>Н</w:t>
            </w:r>
            <w:proofErr w:type="spellStart"/>
            <w:r w:rsidR="0092077C">
              <w:rPr>
                <w:color w:val="000000"/>
                <w:lang w:eastAsia="ru-RU"/>
              </w:rPr>
              <w:t>ақты</w:t>
            </w:r>
            <w:proofErr w:type="spellEnd"/>
            <w:r w:rsidR="0092077C">
              <w:rPr>
                <w:color w:val="000000"/>
                <w:lang w:eastAsia="ru-RU"/>
              </w:rPr>
              <w:t xml:space="preserve"> </w:t>
            </w:r>
            <w:proofErr w:type="spellStart"/>
            <w:r w:rsidR="0092077C">
              <w:rPr>
                <w:color w:val="000000"/>
                <w:lang w:eastAsia="ru-RU"/>
              </w:rPr>
              <w:t>іс-әрекетте</w:t>
            </w:r>
            <w:proofErr w:type="spellEnd"/>
            <w:r w:rsidR="0092077C">
              <w:rPr>
                <w:color w:val="000000"/>
                <w:lang w:eastAsia="ru-RU"/>
              </w:rPr>
              <w:t xml:space="preserve"> (</w:t>
            </w:r>
            <w:proofErr w:type="spellStart"/>
            <w:r w:rsidR="0092077C">
              <w:rPr>
                <w:color w:val="000000"/>
                <w:lang w:eastAsia="ru-RU"/>
              </w:rPr>
              <w:t>әрекетсіздікте</w:t>
            </w:r>
            <w:proofErr w:type="spellEnd"/>
            <w:r w:rsidR="0092077C">
              <w:rPr>
                <w:color w:val="000000"/>
                <w:lang w:eastAsia="ru-RU"/>
              </w:rPr>
              <w:t xml:space="preserve">) </w:t>
            </w:r>
            <w:proofErr w:type="spellStart"/>
            <w:r w:rsidR="0092077C">
              <w:rPr>
                <w:color w:val="000000"/>
                <w:lang w:eastAsia="ru-RU"/>
              </w:rPr>
              <w:t>қылмыс</w:t>
            </w:r>
            <w:proofErr w:type="spellEnd"/>
            <w:r w:rsidR="0092077C">
              <w:rPr>
                <w:color w:val="000000"/>
                <w:lang w:eastAsia="ru-RU"/>
              </w:rPr>
              <w:t xml:space="preserve"> </w:t>
            </w:r>
            <w:proofErr w:type="spellStart"/>
            <w:r w:rsidR="0092077C">
              <w:rPr>
                <w:color w:val="000000"/>
                <w:lang w:eastAsia="ru-RU"/>
              </w:rPr>
              <w:t>құрамының</w:t>
            </w:r>
            <w:proofErr w:type="spellEnd"/>
            <w:r w:rsidR="0092077C">
              <w:rPr>
                <w:color w:val="000000"/>
                <w:lang w:eastAsia="ru-RU"/>
              </w:rPr>
              <w:t xml:space="preserve"> </w:t>
            </w:r>
            <w:proofErr w:type="spellStart"/>
            <w:r w:rsidR="0092077C">
              <w:rPr>
                <w:color w:val="000000"/>
                <w:lang w:eastAsia="ru-RU"/>
              </w:rPr>
              <w:t>болуын</w:t>
            </w:r>
            <w:proofErr w:type="spellEnd"/>
            <w:r w:rsidR="0092077C">
              <w:rPr>
                <w:color w:val="000000"/>
                <w:lang w:eastAsia="ru-RU"/>
              </w:rPr>
              <w:t xml:space="preserve"> </w:t>
            </w:r>
            <w:proofErr w:type="spellStart"/>
            <w:r w:rsidR="0092077C">
              <w:rPr>
                <w:color w:val="000000"/>
                <w:lang w:eastAsia="ru-RU"/>
              </w:rPr>
              <w:t>немесе</w:t>
            </w:r>
            <w:proofErr w:type="spellEnd"/>
            <w:r w:rsidR="0092077C">
              <w:rPr>
                <w:color w:val="000000"/>
                <w:lang w:eastAsia="ru-RU"/>
              </w:rPr>
              <w:t xml:space="preserve"> </w:t>
            </w:r>
            <w:proofErr w:type="spellStart"/>
            <w:r w:rsidR="0092077C">
              <w:rPr>
                <w:color w:val="000000"/>
                <w:lang w:eastAsia="ru-RU"/>
              </w:rPr>
              <w:t>болмауын</w:t>
            </w:r>
            <w:proofErr w:type="spellEnd"/>
            <w:r w:rsidR="0092077C">
              <w:rPr>
                <w:color w:val="000000"/>
                <w:lang w:eastAsia="ru-RU"/>
              </w:rPr>
              <w:t xml:space="preserve"> </w:t>
            </w:r>
            <w:proofErr w:type="spellStart"/>
            <w:r w:rsidR="0092077C">
              <w:rPr>
                <w:color w:val="000000"/>
                <w:lang w:eastAsia="ru-RU"/>
              </w:rPr>
              <w:t>анықтау</w:t>
            </w:r>
            <w:proofErr w:type="spellEnd"/>
            <w:r w:rsidR="0092077C">
              <w:rPr>
                <w:color w:val="000000"/>
                <w:lang w:eastAsia="ru-RU"/>
              </w:rPr>
              <w:t xml:space="preserve"> </w:t>
            </w:r>
            <w:proofErr w:type="spellStart"/>
            <w:r w:rsidR="0092077C">
              <w:rPr>
                <w:color w:val="000000"/>
                <w:lang w:eastAsia="ru-RU"/>
              </w:rPr>
              <w:t>қабілетін</w:t>
            </w:r>
            <w:proofErr w:type="spellEnd"/>
            <w:r w:rsidR="0092077C">
              <w:rPr>
                <w:color w:val="000000"/>
                <w:lang w:eastAsia="ru-RU"/>
              </w:rPr>
              <w:t xml:space="preserve"> </w:t>
            </w:r>
            <w:proofErr w:type="spellStart"/>
            <w:r w:rsidR="0092077C">
              <w:rPr>
                <w:color w:val="000000"/>
                <w:lang w:eastAsia="ru-RU"/>
              </w:rPr>
              <w:t>қалыптастыру</w:t>
            </w:r>
            <w:proofErr w:type="spellEnd"/>
            <w:r w:rsidR="0092077C">
              <w:rPr>
                <w:color w:val="000000"/>
                <w:lang w:eastAsia="ru-RU"/>
              </w:rPr>
              <w:lastRenderedPageBreak/>
              <w:t xml:space="preserve">; </w:t>
            </w:r>
            <w:proofErr w:type="spellStart"/>
            <w:r w:rsidR="0092077C">
              <w:rPr>
                <w:color w:val="000000"/>
                <w:lang w:eastAsia="ru-RU"/>
              </w:rPr>
              <w:t>қылмыс</w:t>
            </w:r>
            <w:proofErr w:type="spellEnd"/>
            <w:r w:rsidR="0092077C">
              <w:rPr>
                <w:color w:val="000000"/>
                <w:lang w:eastAsia="ru-RU"/>
              </w:rPr>
              <w:t xml:space="preserve"> пен </w:t>
            </w:r>
            <w:proofErr w:type="spellStart"/>
            <w:r w:rsidR="0092077C">
              <w:rPr>
                <w:color w:val="000000"/>
                <w:lang w:eastAsia="ru-RU"/>
              </w:rPr>
              <w:t>басқа</w:t>
            </w:r>
            <w:proofErr w:type="spellEnd"/>
            <w:r w:rsidR="0092077C">
              <w:rPr>
                <w:color w:val="000000"/>
                <w:lang w:eastAsia="ru-RU"/>
              </w:rPr>
              <w:t xml:space="preserve"> </w:t>
            </w:r>
            <w:proofErr w:type="spellStart"/>
            <w:r w:rsidR="0092077C">
              <w:rPr>
                <w:color w:val="000000"/>
                <w:lang w:eastAsia="ru-RU"/>
              </w:rPr>
              <w:t>құқық</w:t>
            </w:r>
            <w:proofErr w:type="spellEnd"/>
            <w:r w:rsidR="0092077C">
              <w:rPr>
                <w:color w:val="000000"/>
                <w:lang w:eastAsia="ru-RU"/>
              </w:rPr>
              <w:t xml:space="preserve"> </w:t>
            </w:r>
            <w:proofErr w:type="spellStart"/>
            <w:r w:rsidR="0092077C">
              <w:rPr>
                <w:color w:val="000000"/>
                <w:lang w:eastAsia="ru-RU"/>
              </w:rPr>
              <w:t>бұзушылықты</w:t>
            </w:r>
            <w:proofErr w:type="spellEnd"/>
            <w:r w:rsidR="0092077C">
              <w:rPr>
                <w:color w:val="000000"/>
                <w:lang w:eastAsia="ru-RU"/>
              </w:rPr>
              <w:t xml:space="preserve"> </w:t>
            </w:r>
            <w:proofErr w:type="spellStart"/>
            <w:r w:rsidR="0092077C">
              <w:rPr>
                <w:color w:val="000000"/>
                <w:lang w:eastAsia="ru-RU"/>
              </w:rPr>
              <w:t>ажырата</w:t>
            </w:r>
            <w:proofErr w:type="spellEnd"/>
            <w:r w:rsidR="0092077C">
              <w:rPr>
                <w:color w:val="000000"/>
                <w:lang w:eastAsia="ru-RU"/>
              </w:rPr>
              <w:t xml:space="preserve"> </w:t>
            </w:r>
            <w:proofErr w:type="spellStart"/>
            <w:r w:rsidR="0092077C">
              <w:rPr>
                <w:color w:val="000000"/>
                <w:lang w:eastAsia="ru-RU"/>
              </w:rPr>
              <w:t>білу</w:t>
            </w:r>
            <w:proofErr w:type="spellEnd"/>
            <w:r w:rsidR="0092077C">
              <w:rPr>
                <w:color w:val="000000"/>
                <w:lang w:eastAsia="ru-RU"/>
              </w:rPr>
              <w:t xml:space="preserve">; </w:t>
            </w:r>
            <w:proofErr w:type="spellStart"/>
            <w:r w:rsidR="0092077C">
              <w:rPr>
                <w:color w:val="000000"/>
                <w:lang w:eastAsia="ru-RU"/>
              </w:rPr>
              <w:t>қылмыстарды</w:t>
            </w:r>
            <w:proofErr w:type="spellEnd"/>
            <w:r w:rsidR="0092077C">
              <w:rPr>
                <w:color w:val="000000"/>
                <w:lang w:eastAsia="ru-RU"/>
              </w:rPr>
              <w:t xml:space="preserve"> </w:t>
            </w:r>
            <w:proofErr w:type="spellStart"/>
            <w:r w:rsidR="0092077C">
              <w:rPr>
                <w:color w:val="000000"/>
                <w:lang w:eastAsia="ru-RU"/>
              </w:rPr>
              <w:t>саралау</w:t>
            </w:r>
            <w:proofErr w:type="spellEnd"/>
            <w:r w:rsidR="0092077C">
              <w:rPr>
                <w:color w:val="000000"/>
                <w:lang w:eastAsia="ru-RU"/>
              </w:rPr>
              <w:t xml:space="preserve">. </w:t>
            </w:r>
            <w:r w:rsidR="0092077C">
              <w:rPr>
                <w:color w:val="000000"/>
                <w:lang w:val="kk-KZ" w:eastAsia="ru-RU"/>
              </w:rPr>
              <w:t>Жазаның түрлеріне құқықтық сипаттама беру.</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6" w:lineRule="auto"/>
              <w:jc w:val="both"/>
              <w:rPr>
                <w:lang w:val="kk-KZ"/>
              </w:rPr>
            </w:pPr>
            <w:r>
              <w:rPr>
                <w:lang w:val="kk-KZ" w:eastAsia="ar-SA"/>
              </w:rPr>
              <w:lastRenderedPageBreak/>
              <w:t xml:space="preserve"> 1      Қ</w:t>
            </w:r>
            <w:r>
              <w:rPr>
                <w:lang w:val="kk-KZ"/>
              </w:rPr>
              <w:t>ылмыстық-құқықтық ұғымдар мен санаттармен жұмыс істей біледі, қылмыстық құқық нормаларын түсіндіреді</w:t>
            </w:r>
          </w:p>
          <w:p w:rsidR="0092077C" w:rsidRDefault="0092077C">
            <w:pPr>
              <w:pStyle w:val="a6"/>
              <w:tabs>
                <w:tab w:val="left" w:pos="166"/>
              </w:tabs>
              <w:spacing w:line="254" w:lineRule="auto"/>
              <w:ind w:left="0"/>
              <w:rPr>
                <w:color w:val="FF0000"/>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kk-KZ"/>
              </w:rPr>
              <w:t xml:space="preserve">1.1 ҚР Қылмыстық құқығын құқық саласынеың бірі ретіндегі қызметтерін түсіну </w:t>
            </w:r>
          </w:p>
          <w:p w:rsidR="0092077C" w:rsidRDefault="0092077C">
            <w:pPr>
              <w:spacing w:line="254" w:lineRule="auto"/>
              <w:jc w:val="both"/>
              <w:rPr>
                <w:bCs/>
                <w:lang w:val="kk-KZ"/>
              </w:rPr>
            </w:pPr>
            <w:r>
              <w:rPr>
                <w:lang w:val="kk-KZ"/>
              </w:rPr>
              <w:t xml:space="preserve"> 1.2 Қылмыстық заңның</w:t>
            </w:r>
            <w:r>
              <w:rPr>
                <w:bCs/>
                <w:lang w:val="kk-KZ"/>
              </w:rPr>
              <w:t xml:space="preserve"> қылмыстық құқықтың қайнар көзі ретінде қарастыру</w:t>
            </w:r>
          </w:p>
          <w:p w:rsidR="0092077C" w:rsidRDefault="0092077C">
            <w:pPr>
              <w:spacing w:line="254" w:lineRule="auto"/>
              <w:rPr>
                <w:color w:val="FF0000"/>
                <w:lang w:val="kk-KZ"/>
              </w:rPr>
            </w:pPr>
            <w:r>
              <w:rPr>
                <w:lang w:val="kk-KZ"/>
              </w:rPr>
              <w:t xml:space="preserve"> 1.3 Қылмыстық жауаптылық құқықтық жауаптылықтың түрі ретіндегі ролін анықтау</w:t>
            </w:r>
          </w:p>
        </w:tc>
      </w:tr>
      <w:tr w:rsidR="0092077C" w:rsidRPr="00D125FA" w:rsidTr="0092077C">
        <w:trPr>
          <w:trHeight w:val="9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eastAsia="ar-SA"/>
              </w:rPr>
              <w:t xml:space="preserve">2 </w:t>
            </w:r>
            <w:r>
              <w:rPr>
                <w:lang w:val="kk-KZ"/>
              </w:rPr>
              <w:t xml:space="preserve"> Қылмыстық-құқықтық нормаларды талдайды және дұрыс қолдана біледі, жасалған қылмыс пен </w:t>
            </w:r>
            <w:r>
              <w:rPr>
                <w:lang w:val="kk-KZ"/>
              </w:rPr>
              <w:lastRenderedPageBreak/>
              <w:t>теріс қылықтарды құқықтық тұрғыдан дұрыс квалификация жасайды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bCs/>
                <w:lang w:val="kk-KZ"/>
              </w:rPr>
              <w:lastRenderedPageBreak/>
              <w:t>2.1</w:t>
            </w:r>
            <w:r>
              <w:rPr>
                <w:lang w:val="kk-KZ"/>
              </w:rPr>
              <w:t xml:space="preserve"> Қылмыстық құқық бұзушылықтың түрілерін, олардың белгілерін талдау </w:t>
            </w:r>
            <w:r>
              <w:rPr>
                <w:bCs/>
                <w:lang w:val="kk-KZ"/>
              </w:rPr>
              <w:t xml:space="preserve"> </w:t>
            </w:r>
          </w:p>
          <w:p w:rsidR="0092077C" w:rsidRDefault="0092077C">
            <w:pPr>
              <w:spacing w:line="254" w:lineRule="auto"/>
              <w:jc w:val="both"/>
              <w:rPr>
                <w:bCs/>
                <w:lang w:val="kk-KZ"/>
              </w:rPr>
            </w:pPr>
            <w:r>
              <w:rPr>
                <w:lang w:val="kk-KZ"/>
              </w:rPr>
              <w:lastRenderedPageBreak/>
              <w:t>2.2</w:t>
            </w:r>
            <w:r>
              <w:rPr>
                <w:bCs/>
                <w:lang w:val="kk-KZ"/>
              </w:rPr>
              <w:t xml:space="preserve"> Қылмыстық құқық бұзушылық құрамы ұғымына қатысты құқықтық мәселелерді талдау </w:t>
            </w:r>
          </w:p>
          <w:p w:rsidR="0092077C" w:rsidRDefault="0092077C">
            <w:pPr>
              <w:spacing w:line="254" w:lineRule="auto"/>
              <w:rPr>
                <w:color w:val="000000"/>
                <w:lang w:val="kk-KZ"/>
              </w:rPr>
            </w:pPr>
            <w:r>
              <w:rPr>
                <w:lang w:val="kk-KZ"/>
              </w:rPr>
              <w:t>2.3</w:t>
            </w:r>
            <w:r>
              <w:rPr>
                <w:bCs/>
                <w:lang w:val="kk-KZ"/>
              </w:rPr>
              <w:t xml:space="preserve"> Қылмыстық жауаптылықтың негізі ретіндегі қылмыстық құқық бұзушылықтардың элементетері мен олардың белгілерінің мазмұнын анықтау</w:t>
            </w:r>
          </w:p>
        </w:tc>
      </w:tr>
      <w:tr w:rsidR="0092077C" w:rsidRPr="00D125FA" w:rsidTr="0092077C">
        <w:trPr>
          <w:trHeight w:val="23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3 Қ</w:t>
            </w:r>
            <w:r>
              <w:rPr>
                <w:lang w:val="kk-KZ"/>
              </w:rPr>
              <w:t>ылмыстық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pStyle w:val="a4"/>
              <w:spacing w:line="254" w:lineRule="auto"/>
              <w:jc w:val="both"/>
              <w:rPr>
                <w:rFonts w:ascii="Times New Roman" w:hAnsi="Times New Roman"/>
                <w:bCs/>
                <w:sz w:val="24"/>
                <w:szCs w:val="24"/>
                <w:lang w:val="kk-KZ"/>
              </w:rPr>
            </w:pPr>
            <w:r>
              <w:rPr>
                <w:rFonts w:ascii="Times New Roman" w:hAnsi="Times New Roman"/>
                <w:bCs/>
                <w:sz w:val="24"/>
                <w:szCs w:val="24"/>
                <w:lang w:val="kk-KZ"/>
              </w:rPr>
              <w:t>3.1 Қылмыстық құқықтық қорғау объектілерінің мәнін ашып, түрлеріне талдау жасау</w:t>
            </w:r>
          </w:p>
          <w:p w:rsidR="0092077C" w:rsidRDefault="0092077C">
            <w:pPr>
              <w:pStyle w:val="a4"/>
              <w:spacing w:line="254" w:lineRule="auto"/>
              <w:jc w:val="both"/>
              <w:rPr>
                <w:rFonts w:ascii="Times New Roman" w:hAnsi="Times New Roman"/>
                <w:bCs/>
                <w:sz w:val="24"/>
                <w:szCs w:val="24"/>
                <w:lang w:val="kk-KZ"/>
              </w:rPr>
            </w:pPr>
            <w:r>
              <w:rPr>
                <w:rFonts w:ascii="Times New Roman" w:hAnsi="Times New Roman"/>
                <w:sz w:val="24"/>
                <w:szCs w:val="24"/>
                <w:lang w:val="kk-KZ"/>
              </w:rPr>
              <w:t xml:space="preserve"> 3.2</w:t>
            </w:r>
            <w:r>
              <w:rPr>
                <w:rFonts w:ascii="Times New Roman" w:hAnsi="Times New Roman"/>
                <w:bCs/>
                <w:sz w:val="24"/>
                <w:szCs w:val="24"/>
                <w:lang w:val="kk-KZ"/>
              </w:rPr>
              <w:t xml:space="preserve"> Қылмыстық құқық бұзушылықтардың сыртқы белгілерін анықтау және оларға құқықтық сипаттама беру </w:t>
            </w:r>
          </w:p>
          <w:p w:rsidR="0092077C" w:rsidRDefault="0092077C">
            <w:pPr>
              <w:spacing w:line="254" w:lineRule="auto"/>
              <w:rPr>
                <w:color w:val="000000"/>
                <w:lang w:val="kk-KZ"/>
              </w:rPr>
            </w:pPr>
            <w:r>
              <w:rPr>
                <w:lang w:val="kk-KZ"/>
              </w:rPr>
              <w:t>3.3 Қылмыстық құқық бұзушылықтың ішкі жағын сипаттайтын белгілерді анықтау және оларға сипаттама беру</w:t>
            </w:r>
          </w:p>
        </w:tc>
      </w:tr>
      <w:tr w:rsidR="0092077C" w:rsidRPr="00D125FA"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4</w:t>
            </w:r>
            <w:r>
              <w:rPr>
                <w:lang w:val="kk-KZ"/>
              </w:rPr>
              <w:t xml:space="preserve"> Кәсіби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bCs/>
                <w:lang w:val="kk-KZ"/>
              </w:rPr>
            </w:pPr>
            <w:r>
              <w:rPr>
                <w:lang w:val="kk-KZ"/>
              </w:rPr>
              <w:t>4.1 Аяқталмаған қылмысты әрекеттердің түрлерін және олардың ерекше белгілеріне сипаттама беріп, практикалық қызметте заң баптарын дұрыс қолдана білу</w:t>
            </w:r>
          </w:p>
          <w:p w:rsidR="0092077C" w:rsidRDefault="0092077C">
            <w:pPr>
              <w:spacing w:line="254" w:lineRule="auto"/>
              <w:jc w:val="both"/>
              <w:rPr>
                <w:bCs/>
                <w:lang w:val="kk-KZ"/>
              </w:rPr>
            </w:pPr>
            <w:r>
              <w:rPr>
                <w:lang w:val="kk-KZ"/>
              </w:rPr>
              <w:t>4.2 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92077C" w:rsidRDefault="0092077C">
            <w:pPr>
              <w:spacing w:line="254" w:lineRule="auto"/>
              <w:jc w:val="both"/>
              <w:rPr>
                <w:bCs/>
                <w:lang w:val="kk-KZ"/>
              </w:rPr>
            </w:pPr>
            <w:r>
              <w:rPr>
                <w:lang w:val="kk-KZ"/>
              </w:rPr>
              <w:t xml:space="preserve">4.3 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92077C" w:rsidRDefault="0092077C">
            <w:pPr>
              <w:spacing w:line="252" w:lineRule="auto"/>
              <w:jc w:val="both"/>
              <w:rPr>
                <w:lang w:val="kk-KZ"/>
              </w:rPr>
            </w:pPr>
          </w:p>
        </w:tc>
      </w:tr>
      <w:tr w:rsidR="0092077C" w:rsidRPr="00D125FA"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eastAsia="ar-SA"/>
              </w:rPr>
            </w:pPr>
            <w:r>
              <w:rPr>
                <w:lang w:val="kk-KZ" w:eastAsia="ar-SA"/>
              </w:rPr>
              <w:t xml:space="preserve">5 </w:t>
            </w:r>
            <w:r>
              <w:rPr>
                <w:lang w:val="kk-KZ"/>
              </w:rPr>
              <w:t xml:space="preserve"> Қылмысты әрекеттер үшін кінәлі адамдарға жаза тағайындауға және жазадан босатуға қатысты қылмыстық құқықтық ережелерді қолдана алады.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lang w:val="kk-KZ"/>
              </w:rPr>
              <w:t>5.1 Жаза тағайындау кезінде кінәлі адамға қатысты ескерілетін жағдайларды анықтау және олардың құқықтық маңызын ашу</w:t>
            </w:r>
          </w:p>
          <w:p w:rsidR="0092077C" w:rsidRDefault="0092077C">
            <w:pPr>
              <w:spacing w:line="254" w:lineRule="auto"/>
              <w:jc w:val="both"/>
              <w:rPr>
                <w:bCs/>
                <w:lang w:val="kk-KZ"/>
              </w:rPr>
            </w:pPr>
            <w:r>
              <w:rPr>
                <w:lang w:val="kk-KZ"/>
              </w:rPr>
              <w:t xml:space="preserve">5.2 Қылмыстық жауаптылықтан және жазадан босатуға қатысты арнайы ережелерге талдау жүргізу </w:t>
            </w:r>
          </w:p>
          <w:p w:rsidR="0092077C" w:rsidRDefault="0092077C">
            <w:pPr>
              <w:spacing w:line="252" w:lineRule="auto"/>
              <w:jc w:val="both"/>
              <w:rPr>
                <w:lang w:val="kk-KZ"/>
              </w:rPr>
            </w:pPr>
            <w:r>
              <w:rPr>
                <w:lang w:val="kk-KZ"/>
              </w:rPr>
              <w:t xml:space="preserve"> 5.2 Жазаны қолдану мәселесінде туындайтын арнайы ережелердің түрлерін анықтау және сипаттамасын беру</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Пререквизит</w:t>
            </w:r>
            <w:proofErr w:type="spellEnd"/>
            <w:r>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Мемлекет және құқық теориясы</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Постреквизиттер</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ҚР Қылмыстық процессуалдық құқығы</w:t>
            </w:r>
          </w:p>
        </w:tc>
      </w:tr>
      <w:tr w:rsidR="0092077C" w:rsidRPr="00D125FA"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Pr="00031964" w:rsidRDefault="00031964">
            <w:pPr>
              <w:spacing w:line="254" w:lineRule="auto"/>
              <w:rPr>
                <w:bCs/>
                <w:color w:val="FF0000"/>
                <w:shd w:val="clear" w:color="auto" w:fill="FFFFFF"/>
                <w:lang w:val="kk-KZ"/>
              </w:rPr>
            </w:pPr>
            <w:r>
              <w:rPr>
                <w:b/>
                <w:lang w:val="kk-KZ"/>
              </w:rPr>
              <w:t>Ресурстар</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Pr>
                <w:rStyle w:val="shorttext"/>
                <w:rFonts w:ascii="Times New Roman" w:hAnsi="Times New Roman"/>
                <w:bCs/>
                <w:sz w:val="24"/>
                <w:szCs w:val="24"/>
                <w:lang w:val="kk-KZ"/>
              </w:rPr>
              <w:t>Әдебиеттер:</w:t>
            </w:r>
          </w:p>
          <w:p w:rsidR="0092077C" w:rsidRDefault="0092077C">
            <w:pPr>
              <w:spacing w:line="256" w:lineRule="auto"/>
              <w:jc w:val="both"/>
              <w:rPr>
                <w:lang w:val="kk-KZ"/>
              </w:rPr>
            </w:pPr>
            <w:r>
              <w:rPr>
                <w:lang w:val="kk-KZ"/>
              </w:rPr>
              <w:t>1. Қазақстан Республикасының Қылмыстық кодексі. 2014 жылы 3 шілдеде қабылданған.</w:t>
            </w:r>
          </w:p>
          <w:p w:rsidR="0092077C" w:rsidRDefault="0092077C">
            <w:pPr>
              <w:spacing w:line="256" w:lineRule="auto"/>
              <w:jc w:val="both"/>
              <w:rPr>
                <w:lang w:val="kk-KZ"/>
              </w:rPr>
            </w:pPr>
            <w:r>
              <w:rPr>
                <w:lang w:val="kk-KZ"/>
              </w:rPr>
              <w:t xml:space="preserve">2. </w:t>
            </w:r>
            <w:r>
              <w:rPr>
                <w:bCs/>
                <w:lang w:val="kk-KZ"/>
              </w:rPr>
              <w:t>Ағыбаев А.Н. Қылмыстық құқық.</w:t>
            </w:r>
            <w:r>
              <w:rPr>
                <w:lang w:val="kk-KZ"/>
              </w:rPr>
              <w:t xml:space="preserve"> Жалпы бөлім : Оқулық. - Алматы: Жеті жарғы, 2015.- 517.</w:t>
            </w:r>
          </w:p>
          <w:p w:rsidR="0092077C" w:rsidRDefault="0092077C">
            <w:pPr>
              <w:spacing w:line="256" w:lineRule="auto"/>
              <w:jc w:val="both"/>
              <w:rPr>
                <w:bCs/>
                <w:lang w:val="kk-KZ"/>
              </w:rPr>
            </w:pPr>
            <w:r>
              <w:rPr>
                <w:lang w:val="kk-KZ"/>
              </w:rPr>
              <w:lastRenderedPageBreak/>
              <w:t xml:space="preserve">3. Ағыбаев А.Н. Қазақстан Республикасының Қылмыстық кодексіне түсіндірме. – Алматы: Жеті жарғы, 2015.   </w:t>
            </w:r>
          </w:p>
          <w:p w:rsidR="0092077C" w:rsidRDefault="0092077C">
            <w:pPr>
              <w:spacing w:line="256" w:lineRule="auto"/>
              <w:jc w:val="both"/>
              <w:rPr>
                <w:lang w:val="kk-KZ"/>
              </w:rPr>
            </w:pPr>
            <w:r>
              <w:rPr>
                <w:lang w:val="kk-KZ"/>
              </w:rPr>
              <w:t>4. Әпенов С.М. Қылмысты квалификациялаудың ғылыми негіздері. – Алматы: Заң әдебиеті, 2006. – 332 б.</w:t>
            </w:r>
          </w:p>
          <w:p w:rsidR="00031964" w:rsidRDefault="00031964">
            <w:pPr>
              <w:spacing w:line="256" w:lineRule="auto"/>
              <w:jc w:val="both"/>
              <w:rPr>
                <w:lang w:val="kk-KZ"/>
              </w:rPr>
            </w:pPr>
            <w:r>
              <w:rPr>
                <w:lang w:val="kk-KZ"/>
              </w:rPr>
              <w:t>Интернет ресурстар:</w:t>
            </w:r>
          </w:p>
          <w:p w:rsidR="0092077C" w:rsidRP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1</w:t>
            </w:r>
            <w:r w:rsidR="0092077C">
              <w:rPr>
                <w:rFonts w:ascii="Lato Semibold" w:hAnsi="Lato Semibold"/>
                <w:color w:val="222222"/>
                <w:lang w:val="kk-KZ"/>
              </w:rPr>
              <w:t xml:space="preserve">. «Қылмыстардың бірнеше рет жасалуын және жиынтығын саралау туралы» </w:t>
            </w:r>
            <w:r w:rsidR="0092077C">
              <w:rPr>
                <w:rStyle w:val="field-value"/>
                <w:rFonts w:ascii="Lato Semibold" w:hAnsi="Lato Semibold"/>
                <w:color w:val="222222"/>
                <w:lang w:val="kk-KZ"/>
              </w:rPr>
              <w:t>Қазақстан Республикасы Жоғарғы Сотының 2006 жылғы 25 желтоқсандағы № 11 Нормативтік қаулысы.</w:t>
            </w:r>
            <w:r w:rsidR="0092077C">
              <w:rPr>
                <w:lang w:val="kk-KZ"/>
              </w:rPr>
              <w:t xml:space="preserve"> </w:t>
            </w:r>
            <w:hyperlink r:id="rId4" w:history="1">
              <w:r w:rsidR="0092077C">
                <w:rPr>
                  <w:rStyle w:val="a3"/>
                  <w:rFonts w:ascii="Lato Semibold" w:hAnsi="Lato Semibold"/>
                  <w:lang w:val="kk-KZ"/>
                </w:rPr>
                <w:t>https://www.sud.gov.kz/kaz/legislation/CAT01/79692/2015</w:t>
              </w:r>
            </w:hyperlink>
            <w:r w:rsidR="0092077C">
              <w:rPr>
                <w:rStyle w:val="field-value"/>
                <w:rFonts w:ascii="Lato Semibold" w:hAnsi="Lato Semibold"/>
                <w:color w:val="222222"/>
                <w:lang w:val="kk-KZ"/>
              </w:rPr>
              <w:t xml:space="preserve"> </w:t>
            </w:r>
          </w:p>
          <w:p w:rsid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2</w:t>
            </w:r>
            <w:r w:rsidR="0092077C">
              <w:rPr>
                <w:rFonts w:ascii="Lato Semibold" w:hAnsi="Lato Semibold"/>
                <w:color w:val="222222"/>
                <w:lang w:val="kk-KZ"/>
              </w:rPr>
              <w:t xml:space="preserve">. «Қажетті қорғану жөніндегі заңдарды қолдану туралы» </w:t>
            </w:r>
            <w:r w:rsidR="0092077C">
              <w:rPr>
                <w:rStyle w:val="field-value"/>
                <w:rFonts w:ascii="Lato Semibold" w:hAnsi="Lato Semibold"/>
                <w:color w:val="222222"/>
                <w:lang w:val="kk-KZ"/>
              </w:rPr>
              <w:t xml:space="preserve">Қазақстан Республикасы Жоғарғы Сотының 2007 жылғы 11 мамырдағы № 2 Нормативтік қаулысы </w:t>
            </w:r>
            <w:r w:rsidR="0092077C">
              <w:rPr>
                <w:rStyle w:val="a3"/>
                <w:rFonts w:ascii="Lato Semibold" w:hAnsi="Lato Semibold"/>
                <w:lang w:val="kk-KZ"/>
              </w:rPr>
              <w:fldChar w:fldCharType="begin"/>
            </w:r>
            <w:r w:rsidR="0092077C">
              <w:rPr>
                <w:rStyle w:val="a3"/>
                <w:rFonts w:ascii="Lato Semibold" w:hAnsi="Lato Semibold"/>
                <w:lang w:val="kk-KZ"/>
              </w:rPr>
              <w:instrText xml:space="preserve"> HYPERLINK "https://www.sud.gov.kz/kaz/legislation/CAT01/79692/2015" </w:instrText>
            </w:r>
            <w:r w:rsidR="0092077C">
              <w:rPr>
                <w:rStyle w:val="a3"/>
                <w:rFonts w:ascii="Lato Semibold" w:hAnsi="Lato Semibold"/>
                <w:lang w:val="kk-KZ"/>
              </w:rPr>
              <w:fldChar w:fldCharType="separate"/>
            </w:r>
            <w:r w:rsidR="0092077C">
              <w:rPr>
                <w:rStyle w:val="a3"/>
                <w:rFonts w:ascii="Lato Semibold" w:hAnsi="Lato Semibold"/>
                <w:lang w:val="kk-KZ"/>
              </w:rPr>
              <w:t>https://www.sud.gov.kz/kaz/legislation/CAT01/79692/2015</w:t>
            </w:r>
            <w:r w:rsidR="0092077C">
              <w:rPr>
                <w:rStyle w:val="a3"/>
                <w:rFonts w:ascii="Lato Semibold" w:hAnsi="Lato Semibold"/>
                <w:lang w:val="kk-KZ"/>
              </w:rPr>
              <w:fldChar w:fldCharType="end"/>
            </w:r>
            <w:r w:rsidR="0092077C">
              <w:rPr>
                <w:rStyle w:val="field-value"/>
                <w:rFonts w:ascii="Lato Semibold" w:hAnsi="Lato Semibold"/>
                <w:color w:val="222222"/>
                <w:lang w:val="kk-KZ"/>
              </w:rPr>
              <w:t xml:space="preserve"> </w:t>
            </w:r>
          </w:p>
          <w:p w:rsidR="0092077C" w:rsidRDefault="00031964">
            <w:pPr>
              <w:spacing w:line="256" w:lineRule="auto"/>
              <w:jc w:val="both"/>
              <w:rPr>
                <w:rStyle w:val="field-value"/>
                <w:rFonts w:ascii="Lato Semibold" w:hAnsi="Lato Semibold"/>
                <w:color w:val="222222"/>
                <w:lang w:val="kk-KZ"/>
              </w:rPr>
            </w:pPr>
            <w:r>
              <w:rPr>
                <w:rFonts w:ascii="Lato Semibold" w:hAnsi="Lato Semibold"/>
                <w:color w:val="222222"/>
                <w:lang w:val="kk-KZ"/>
              </w:rPr>
              <w:t>3</w:t>
            </w:r>
            <w:r w:rsidR="0092077C">
              <w:rPr>
                <w:rFonts w:ascii="Lato Semibold" w:hAnsi="Lato Semibold"/>
                <w:color w:val="222222"/>
                <w:lang w:val="kk-KZ"/>
              </w:rPr>
              <w:t xml:space="preserve">. «Қылмыстық жаза тағайындаудың кейбір мәселелері туралы» </w:t>
            </w:r>
            <w:r w:rsidR="0092077C">
              <w:rPr>
                <w:rStyle w:val="field-value"/>
                <w:rFonts w:ascii="Lato Semibold" w:hAnsi="Lato Semibold"/>
                <w:color w:val="222222"/>
                <w:lang w:val="kk-KZ"/>
              </w:rPr>
              <w:t xml:space="preserve">Қазақстан Республикасы Жоғарғы Сотының 2015 жылғы 25 маусымдағы №4 нормативтік қаулысы </w:t>
            </w:r>
            <w:r w:rsidR="0092077C">
              <w:rPr>
                <w:rStyle w:val="a3"/>
                <w:rFonts w:ascii="Lato Semibold" w:hAnsi="Lato Semibold"/>
                <w:lang w:val="kk-KZ"/>
              </w:rPr>
              <w:fldChar w:fldCharType="begin"/>
            </w:r>
            <w:r w:rsidR="0092077C">
              <w:rPr>
                <w:rStyle w:val="a3"/>
                <w:rFonts w:ascii="Lato Semibold" w:hAnsi="Lato Semibold"/>
                <w:lang w:val="kk-KZ"/>
              </w:rPr>
              <w:instrText xml:space="preserve"> HYPERLINK "https://www.sud.gov.kz/kaz/legislation/CAT01/79692/2015" </w:instrText>
            </w:r>
            <w:r w:rsidR="0092077C">
              <w:rPr>
                <w:rStyle w:val="a3"/>
                <w:rFonts w:ascii="Lato Semibold" w:hAnsi="Lato Semibold"/>
                <w:lang w:val="kk-KZ"/>
              </w:rPr>
              <w:fldChar w:fldCharType="separate"/>
            </w:r>
            <w:r w:rsidR="0092077C">
              <w:rPr>
                <w:rStyle w:val="a3"/>
                <w:rFonts w:ascii="Lato Semibold" w:hAnsi="Lato Semibold"/>
                <w:lang w:val="kk-KZ"/>
              </w:rPr>
              <w:t>https://www.sud.gov.kz/kaz/legislation/CAT01/79692/2015</w:t>
            </w:r>
            <w:r w:rsidR="0092077C">
              <w:rPr>
                <w:rStyle w:val="a3"/>
                <w:rFonts w:ascii="Lato Semibold" w:hAnsi="Lato Semibold"/>
                <w:lang w:val="kk-KZ"/>
              </w:rPr>
              <w:fldChar w:fldCharType="end"/>
            </w:r>
            <w:r w:rsidR="0092077C">
              <w:rPr>
                <w:rStyle w:val="field-value"/>
                <w:rFonts w:ascii="Lato Semibold" w:hAnsi="Lato Semibold"/>
                <w:color w:val="222222"/>
                <w:lang w:val="kk-KZ"/>
              </w:rPr>
              <w:t xml:space="preserve"> </w:t>
            </w:r>
          </w:p>
          <w:p w:rsidR="0092077C" w:rsidRPr="0092077C" w:rsidRDefault="00031964">
            <w:pPr>
              <w:spacing w:line="254" w:lineRule="auto"/>
              <w:rPr>
                <w:color w:val="000000"/>
                <w:lang w:val="kk-KZ"/>
              </w:rPr>
            </w:pPr>
            <w:r>
              <w:rPr>
                <w:rFonts w:ascii="Lato Semibold" w:hAnsi="Lato Semibold"/>
                <w:color w:val="222222"/>
                <w:lang w:val="kk-KZ"/>
              </w:rPr>
              <w:t>4</w:t>
            </w:r>
            <w:r w:rsidR="0092077C">
              <w:rPr>
                <w:rFonts w:ascii="Lato Semibold" w:hAnsi="Lato Semibold"/>
                <w:color w:val="222222"/>
                <w:lang w:val="kk-KZ"/>
              </w:rPr>
              <w:t xml:space="preserve">.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0092077C">
              <w:rPr>
                <w:rStyle w:val="field-value"/>
                <w:rFonts w:ascii="Lato Semibold" w:hAnsi="Lato Semibold"/>
                <w:color w:val="222222"/>
                <w:lang w:val="kk-KZ"/>
              </w:rPr>
              <w:t>Қазақстан Республикасы Жоғарғы Сотының № 6 нормативтік қаулысы 2015 жылғы 2 қазан https://www.sud.gov.kz/kaz/legislation/CAT01/79692/2015</w:t>
            </w:r>
          </w:p>
        </w:tc>
      </w:tr>
    </w:tbl>
    <w:p w:rsidR="0092077C" w:rsidRDefault="0092077C" w:rsidP="0092077C">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92077C" w:rsidTr="0092077C">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rPr>
            </w:pPr>
            <w:r>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pPr>
            <w:proofErr w:type="spellStart"/>
            <w:r>
              <w:t>Пәннің</w:t>
            </w:r>
            <w:proofErr w:type="spellEnd"/>
            <w:r>
              <w:t xml:space="preserve"> </w:t>
            </w:r>
            <w:proofErr w:type="spellStart"/>
            <w:r>
              <w:t>академиялық</w:t>
            </w:r>
            <w:proofErr w:type="spellEnd"/>
            <w:r>
              <w:t xml:space="preserve"> </w:t>
            </w:r>
            <w:proofErr w:type="spellStart"/>
            <w:r>
              <w:t>саясаты</w:t>
            </w:r>
            <w:proofErr w:type="spellEnd"/>
            <w:r>
              <w:t xml:space="preserve"> </w:t>
            </w:r>
            <w:proofErr w:type="spellStart"/>
            <w:r>
              <w:t>әл-Фараби</w:t>
            </w:r>
            <w:proofErr w:type="spellEnd"/>
            <w:r>
              <w:t xml:space="preserve"> </w:t>
            </w:r>
            <w:proofErr w:type="spellStart"/>
            <w:r>
              <w:t>атындағы</w:t>
            </w:r>
            <w:proofErr w:type="spellEnd"/>
            <w:r>
              <w:t xml:space="preserve"> </w:t>
            </w:r>
            <w:proofErr w:type="spellStart"/>
            <w:r>
              <w:t>ҚазҰУ</w:t>
            </w:r>
            <w:proofErr w:type="spellEnd"/>
            <w:r>
              <w:t xml:space="preserve"> </w:t>
            </w:r>
            <w:proofErr w:type="spellStart"/>
            <w:r>
              <w:t>Академиялық</w:t>
            </w:r>
            <w:proofErr w:type="spellEnd"/>
            <w:r>
              <w:t xml:space="preserve"> </w:t>
            </w:r>
            <w:proofErr w:type="spellStart"/>
            <w:r>
              <w:t>саясатымен</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саясатымен</w:t>
            </w:r>
            <w:proofErr w:type="spellEnd"/>
            <w:r>
              <w:t xml:space="preserve"> </w:t>
            </w:r>
            <w:proofErr w:type="spellStart"/>
            <w:r>
              <w:t>анықталады</w:t>
            </w:r>
            <w:proofErr w:type="spellEnd"/>
            <w:r>
              <w:t>.</w:t>
            </w:r>
          </w:p>
          <w:p w:rsidR="0092077C" w:rsidRDefault="0092077C">
            <w:pPr>
              <w:spacing w:line="254" w:lineRule="auto"/>
              <w:jc w:val="both"/>
            </w:pPr>
            <w:proofErr w:type="spellStart"/>
            <w:r>
              <w:t>Құжаттар</w:t>
            </w:r>
            <w:proofErr w:type="spellEnd"/>
            <w:r>
              <w:t xml:space="preserve"> </w:t>
            </w:r>
            <w:proofErr w:type="spellStart"/>
            <w:r>
              <w:t>Univer</w:t>
            </w:r>
            <w:proofErr w:type="spellEnd"/>
            <w:r>
              <w:t xml:space="preserve"> АЖ </w:t>
            </w:r>
            <w:proofErr w:type="spellStart"/>
            <w:r>
              <w:t>басты</w:t>
            </w:r>
            <w:proofErr w:type="spellEnd"/>
            <w:r>
              <w:t xml:space="preserve"> </w:t>
            </w:r>
            <w:proofErr w:type="spellStart"/>
            <w:r>
              <w:t>бетінде</w:t>
            </w:r>
            <w:proofErr w:type="spellEnd"/>
            <w:r>
              <w:t xml:space="preserve"> </w:t>
            </w:r>
            <w:proofErr w:type="spellStart"/>
            <w:r>
              <w:t>қол</w:t>
            </w:r>
            <w:proofErr w:type="spellEnd"/>
            <w:r>
              <w:t xml:space="preserve"> </w:t>
            </w:r>
            <w:proofErr w:type="spellStart"/>
            <w:r>
              <w:t>жетімді</w:t>
            </w:r>
            <w:proofErr w:type="spellEnd"/>
            <w:r>
              <w:t>.</w:t>
            </w:r>
          </w:p>
          <w:p w:rsidR="0092077C" w:rsidRDefault="00031964">
            <w:pPr>
              <w:spacing w:line="254" w:lineRule="auto"/>
              <w:jc w:val="both"/>
            </w:pPr>
            <w:proofErr w:type="spellStart"/>
            <w:r>
              <w:rPr>
                <w:b/>
              </w:rPr>
              <w:t>Ғылым</w:t>
            </w:r>
            <w:proofErr w:type="spellEnd"/>
            <w:r>
              <w:rPr>
                <w:b/>
              </w:rPr>
              <w:t xml:space="preserve"> мен </w:t>
            </w:r>
            <w:proofErr w:type="spellStart"/>
            <w:r>
              <w:rPr>
                <w:b/>
              </w:rPr>
              <w:t>білім</w:t>
            </w:r>
            <w:proofErr w:type="spellEnd"/>
            <w:r>
              <w:rPr>
                <w:b/>
              </w:rPr>
              <w:t xml:space="preserve"> </w:t>
            </w:r>
            <w:proofErr w:type="spellStart"/>
            <w:r>
              <w:rPr>
                <w:b/>
              </w:rPr>
              <w:t>интеграциясы</w:t>
            </w:r>
            <w:proofErr w:type="spellEnd"/>
            <w:r w:rsidR="0092077C">
              <w:t xml:space="preserve">. </w:t>
            </w:r>
            <w:proofErr w:type="spellStart"/>
            <w:r w:rsidR="0092077C">
              <w:t>Студенттердің</w:t>
            </w:r>
            <w:proofErr w:type="spellEnd"/>
            <w:r w:rsidR="0092077C">
              <w:t xml:space="preserve"> </w:t>
            </w:r>
            <w:proofErr w:type="spellStart"/>
            <w:r w:rsidR="0092077C">
              <w:t>ғылыми-зерттеу</w:t>
            </w:r>
            <w:proofErr w:type="spellEnd"/>
            <w:r w:rsidR="0092077C">
              <w:t xml:space="preserve"> </w:t>
            </w:r>
            <w:proofErr w:type="spellStart"/>
            <w:r w:rsidR="0092077C">
              <w:t>жұмысы</w:t>
            </w:r>
            <w:proofErr w:type="spellEnd"/>
            <w:r w:rsidR="0092077C">
              <w:t xml:space="preserve"> - </w:t>
            </w:r>
            <w:proofErr w:type="spellStart"/>
            <w:r w:rsidR="0092077C">
              <w:t>бұл</w:t>
            </w:r>
            <w:proofErr w:type="spellEnd"/>
            <w:r w:rsidR="0092077C">
              <w:t xml:space="preserve"> </w:t>
            </w:r>
            <w:proofErr w:type="spellStart"/>
            <w:r w:rsidR="0092077C">
              <w:t>оқу</w:t>
            </w:r>
            <w:proofErr w:type="spellEnd"/>
            <w:r w:rsidR="0092077C">
              <w:t xml:space="preserve"> </w:t>
            </w:r>
            <w:proofErr w:type="spellStart"/>
            <w:r w:rsidR="0092077C">
              <w:t>процесін</w:t>
            </w:r>
            <w:proofErr w:type="spellEnd"/>
            <w:r w:rsidR="0092077C">
              <w:t xml:space="preserve"> </w:t>
            </w:r>
            <w:proofErr w:type="spellStart"/>
            <w:r w:rsidR="0092077C">
              <w:t>тереңдету</w:t>
            </w:r>
            <w:proofErr w:type="spellEnd"/>
            <w:r w:rsidR="0092077C">
              <w:t xml:space="preserve">. </w:t>
            </w:r>
            <w:proofErr w:type="spellStart"/>
            <w:r w:rsidR="0092077C">
              <w:t>Ол</w:t>
            </w:r>
            <w:proofErr w:type="spellEnd"/>
            <w:r w:rsidR="0092077C">
              <w:t xml:space="preserve"> </w:t>
            </w:r>
            <w:proofErr w:type="spellStart"/>
            <w:r w:rsidR="0092077C">
              <w:t>тікелей</w:t>
            </w:r>
            <w:proofErr w:type="spellEnd"/>
            <w:r w:rsidR="0092077C">
              <w:t xml:space="preserve"> </w:t>
            </w:r>
            <w:proofErr w:type="spellStart"/>
            <w:r w:rsidR="0092077C">
              <w:t>университеттің</w:t>
            </w:r>
            <w:proofErr w:type="spellEnd"/>
            <w:r w:rsidR="0092077C">
              <w:t xml:space="preserve"> </w:t>
            </w:r>
            <w:proofErr w:type="spellStart"/>
            <w:r w:rsidR="0092077C">
              <w:t>кафедраларында</w:t>
            </w:r>
            <w:proofErr w:type="spellEnd"/>
            <w:r w:rsidR="0092077C">
              <w:t xml:space="preserve">, </w:t>
            </w:r>
            <w:proofErr w:type="spellStart"/>
            <w:r w:rsidR="0092077C">
              <w:t>зертханаларында</w:t>
            </w:r>
            <w:proofErr w:type="spellEnd"/>
            <w:r w:rsidR="0092077C">
              <w:t xml:space="preserve">, </w:t>
            </w:r>
            <w:proofErr w:type="spellStart"/>
            <w:r w:rsidR="0092077C">
              <w:t>ғылыми</w:t>
            </w:r>
            <w:proofErr w:type="spellEnd"/>
            <w:r w:rsidR="0092077C">
              <w:t xml:space="preserve"> </w:t>
            </w:r>
            <w:proofErr w:type="spellStart"/>
            <w:r w:rsidR="0092077C">
              <w:t>және</w:t>
            </w:r>
            <w:proofErr w:type="spellEnd"/>
            <w:r w:rsidR="0092077C">
              <w:t xml:space="preserve"> </w:t>
            </w:r>
            <w:proofErr w:type="spellStart"/>
            <w:r w:rsidR="0092077C">
              <w:t>жобалау</w:t>
            </w:r>
            <w:proofErr w:type="spellEnd"/>
            <w:r w:rsidR="0092077C">
              <w:t xml:space="preserve"> </w:t>
            </w:r>
            <w:proofErr w:type="spellStart"/>
            <w:r w:rsidR="0092077C">
              <w:t>бөлімшелерінде</w:t>
            </w:r>
            <w:proofErr w:type="spellEnd"/>
            <w:r w:rsidR="0092077C">
              <w:t xml:space="preserve">, </w:t>
            </w:r>
            <w:proofErr w:type="spellStart"/>
            <w:r w:rsidR="0092077C">
              <w:t>студенттік</w:t>
            </w:r>
            <w:proofErr w:type="spellEnd"/>
            <w:r w:rsidR="0092077C">
              <w:t xml:space="preserve"> </w:t>
            </w:r>
            <w:proofErr w:type="spellStart"/>
            <w:r w:rsidR="0092077C">
              <w:t>ғылыми-техникалық</w:t>
            </w:r>
            <w:proofErr w:type="spellEnd"/>
            <w:r w:rsidR="0092077C">
              <w:t xml:space="preserve"> </w:t>
            </w:r>
            <w:proofErr w:type="spellStart"/>
            <w:r w:rsidR="0092077C">
              <w:t>бірлестіктерде</w:t>
            </w:r>
            <w:proofErr w:type="spellEnd"/>
            <w:r w:rsidR="0092077C">
              <w:t xml:space="preserve"> </w:t>
            </w:r>
            <w:proofErr w:type="spellStart"/>
            <w:r w:rsidR="0092077C">
              <w:t>ұйымдастырылады</w:t>
            </w:r>
            <w:proofErr w:type="spellEnd"/>
            <w:r w:rsidR="0092077C">
              <w:t xml:space="preserve">. </w:t>
            </w:r>
            <w:proofErr w:type="spellStart"/>
            <w:r w:rsidR="0092077C">
              <w:t>Білім</w:t>
            </w:r>
            <w:proofErr w:type="spellEnd"/>
            <w:r w:rsidR="0092077C">
              <w:t xml:space="preserve"> </w:t>
            </w:r>
            <w:proofErr w:type="spellStart"/>
            <w:r w:rsidR="0092077C">
              <w:t>берудің</w:t>
            </w:r>
            <w:proofErr w:type="spellEnd"/>
            <w:r w:rsidR="0092077C">
              <w:t xml:space="preserve"> </w:t>
            </w:r>
            <w:proofErr w:type="spellStart"/>
            <w:r w:rsidR="0092077C">
              <w:t>барлық</w:t>
            </w:r>
            <w:proofErr w:type="spellEnd"/>
            <w:r w:rsidR="0092077C">
              <w:t xml:space="preserve"> </w:t>
            </w:r>
            <w:proofErr w:type="spellStart"/>
            <w:r w:rsidR="0092077C">
              <w:t>деңгейлерінде</w:t>
            </w:r>
            <w:proofErr w:type="spellEnd"/>
            <w:r w:rsidR="0092077C">
              <w:t xml:space="preserve"> </w:t>
            </w:r>
            <w:proofErr w:type="spellStart"/>
            <w:r w:rsidR="0092077C">
              <w:t>білім</w:t>
            </w:r>
            <w:proofErr w:type="spellEnd"/>
            <w:r w:rsidR="0092077C">
              <w:t xml:space="preserve"> </w:t>
            </w:r>
            <w:proofErr w:type="spellStart"/>
            <w:r w:rsidR="0092077C">
              <w:t>алушылардың</w:t>
            </w:r>
            <w:proofErr w:type="spellEnd"/>
            <w:r w:rsidR="0092077C">
              <w:t xml:space="preserve"> </w:t>
            </w:r>
            <w:proofErr w:type="spellStart"/>
            <w:r w:rsidR="0092077C">
              <w:t>өзіндік</w:t>
            </w:r>
            <w:proofErr w:type="spellEnd"/>
            <w:r w:rsidR="0092077C">
              <w:t xml:space="preserve"> </w:t>
            </w:r>
            <w:proofErr w:type="spellStart"/>
            <w:r w:rsidR="0092077C">
              <w:t>жұмысы</w:t>
            </w:r>
            <w:proofErr w:type="spellEnd"/>
            <w:r w:rsidR="0092077C">
              <w:t xml:space="preserve"> </w:t>
            </w:r>
            <w:proofErr w:type="spellStart"/>
            <w:r w:rsidR="0092077C">
              <w:t>қазіргі</w:t>
            </w:r>
            <w:proofErr w:type="spellEnd"/>
            <w:r w:rsidR="0092077C">
              <w:t xml:space="preserve"> </w:t>
            </w:r>
            <w:proofErr w:type="spellStart"/>
            <w:r w:rsidR="0092077C">
              <w:t>заманғы</w:t>
            </w:r>
            <w:proofErr w:type="spellEnd"/>
            <w:r w:rsidR="0092077C">
              <w:t xml:space="preserve"> </w:t>
            </w:r>
            <w:proofErr w:type="spellStart"/>
            <w:r w:rsidR="0092077C">
              <w:t>ғылыми-зерттеу</w:t>
            </w:r>
            <w:proofErr w:type="spellEnd"/>
            <w:r w:rsidR="0092077C">
              <w:t xml:space="preserve"> </w:t>
            </w:r>
            <w:proofErr w:type="spellStart"/>
            <w:r w:rsidR="0092077C">
              <w:t>және</w:t>
            </w:r>
            <w:proofErr w:type="spellEnd"/>
            <w:r w:rsidR="0092077C">
              <w:t xml:space="preserve"> </w:t>
            </w:r>
            <w:proofErr w:type="spellStart"/>
            <w:r w:rsidR="0092077C">
              <w:t>ақпараттық</w:t>
            </w:r>
            <w:proofErr w:type="spellEnd"/>
            <w:r w:rsidR="0092077C">
              <w:t xml:space="preserve"> </w:t>
            </w:r>
            <w:proofErr w:type="spellStart"/>
            <w:r w:rsidR="0092077C">
              <w:t>технологияларды</w:t>
            </w:r>
            <w:proofErr w:type="spellEnd"/>
            <w:r w:rsidR="0092077C">
              <w:t xml:space="preserve"> </w:t>
            </w:r>
            <w:proofErr w:type="spellStart"/>
            <w:r w:rsidR="0092077C">
              <w:t>қолдана</w:t>
            </w:r>
            <w:proofErr w:type="spellEnd"/>
            <w:r w:rsidR="0092077C">
              <w:t xml:space="preserve"> </w:t>
            </w:r>
            <w:proofErr w:type="spellStart"/>
            <w:r w:rsidR="0092077C">
              <w:t>отырып</w:t>
            </w:r>
            <w:proofErr w:type="spellEnd"/>
            <w:r w:rsidR="0092077C">
              <w:t xml:space="preserve">, </w:t>
            </w:r>
            <w:proofErr w:type="spellStart"/>
            <w:r w:rsidR="0092077C">
              <w:t>жаңа</w:t>
            </w:r>
            <w:proofErr w:type="spellEnd"/>
            <w:r w:rsidR="0092077C">
              <w:t xml:space="preserve"> </w:t>
            </w:r>
            <w:proofErr w:type="spellStart"/>
            <w:r w:rsidR="0092077C">
              <w:t>білім</w:t>
            </w:r>
            <w:proofErr w:type="spellEnd"/>
            <w:r w:rsidR="0092077C">
              <w:t xml:space="preserve"> </w:t>
            </w:r>
            <w:proofErr w:type="spellStart"/>
            <w:r w:rsidR="0092077C">
              <w:t>алу</w:t>
            </w:r>
            <w:proofErr w:type="spellEnd"/>
            <w:r w:rsidR="0092077C">
              <w:t xml:space="preserve"> </w:t>
            </w:r>
            <w:proofErr w:type="spellStart"/>
            <w:r w:rsidR="0092077C">
              <w:t>негізінде</w:t>
            </w:r>
            <w:proofErr w:type="spellEnd"/>
            <w:r w:rsidR="0092077C">
              <w:t xml:space="preserve"> </w:t>
            </w:r>
            <w:proofErr w:type="spellStart"/>
            <w:r w:rsidR="0092077C">
              <w:t>зерттеу</w:t>
            </w:r>
            <w:proofErr w:type="spellEnd"/>
            <w:r w:rsidR="0092077C">
              <w:t xml:space="preserve"> </w:t>
            </w:r>
            <w:proofErr w:type="spellStart"/>
            <w:r w:rsidR="0092077C">
              <w:t>дағдылары</w:t>
            </w:r>
            <w:proofErr w:type="spellEnd"/>
            <w:r w:rsidR="0092077C">
              <w:t xml:space="preserve"> мен </w:t>
            </w:r>
            <w:proofErr w:type="spellStart"/>
            <w:r w:rsidR="0092077C">
              <w:t>құзыреттерін</w:t>
            </w:r>
            <w:proofErr w:type="spellEnd"/>
            <w:r w:rsidR="0092077C">
              <w:t xml:space="preserve"> </w:t>
            </w:r>
            <w:proofErr w:type="spellStart"/>
            <w:r w:rsidR="0092077C">
              <w:t>дамытуға</w:t>
            </w:r>
            <w:proofErr w:type="spellEnd"/>
            <w:r w:rsidR="0092077C">
              <w:t xml:space="preserve"> </w:t>
            </w:r>
            <w:proofErr w:type="spellStart"/>
            <w:r w:rsidR="0092077C">
              <w:t>бағытталған</w:t>
            </w:r>
            <w:proofErr w:type="spellEnd"/>
            <w:r w:rsidR="0092077C">
              <w:t>.</w:t>
            </w:r>
          </w:p>
          <w:p w:rsidR="0092077C" w:rsidRDefault="0092077C">
            <w:pPr>
              <w:spacing w:line="254" w:lineRule="auto"/>
              <w:jc w:val="both"/>
            </w:pP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proofErr w:type="spellStart"/>
            <w:r>
              <w:t>ғылыми</w:t>
            </w:r>
            <w:proofErr w:type="spellEnd"/>
            <w:r>
              <w:t xml:space="preserve"> </w:t>
            </w:r>
            <w:proofErr w:type="spellStart"/>
            <w:r>
              <w:t>қызмет</w:t>
            </w:r>
            <w:proofErr w:type="spellEnd"/>
            <w:r>
              <w:t xml:space="preserve"> </w:t>
            </w:r>
            <w:proofErr w:type="spellStart"/>
            <w:r>
              <w:t>нәтижелерін</w:t>
            </w:r>
            <w:proofErr w:type="spellEnd"/>
            <w:r>
              <w:rPr>
                <w:lang w:val="kk-KZ"/>
              </w:rPr>
              <w:t xml:space="preserve"> силлабуста көрсетілетін</w:t>
            </w:r>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proofErr w:type="spellStart"/>
            <w:r>
              <w:t>тақырыбына</w:t>
            </w:r>
            <w:proofErr w:type="spellEnd"/>
            <w:r>
              <w:t xml:space="preserve"> </w:t>
            </w:r>
            <w:proofErr w:type="spellStart"/>
            <w:proofErr w:type="gramStart"/>
            <w:r>
              <w:t>және</w:t>
            </w:r>
            <w:proofErr w:type="spellEnd"/>
            <w:r>
              <w:t xml:space="preserve">  </w:t>
            </w:r>
            <w:r>
              <w:rPr>
                <w:lang w:val="kk-KZ"/>
              </w:rPr>
              <w:t>СОӨЖ</w:t>
            </w:r>
            <w:proofErr w:type="gramEnd"/>
            <w:r>
              <w:rPr>
                <w:lang w:val="kk-KZ"/>
              </w:rPr>
              <w:t xml:space="preserve"> т</w:t>
            </w:r>
            <w:proofErr w:type="spellStart"/>
            <w:r>
              <w:t>апсырмаларына</w:t>
            </w:r>
            <w:proofErr w:type="spellEnd"/>
            <w:r>
              <w:t xml:space="preserve"> б</w:t>
            </w:r>
            <w:r>
              <w:rPr>
                <w:lang w:val="kk-KZ"/>
              </w:rPr>
              <w:t>айланыстырады және оқу сабақтары мен тапсырмаларының өзектілігіне жауап береді.</w:t>
            </w:r>
          </w:p>
          <w:p w:rsidR="0092077C" w:rsidRDefault="0092077C">
            <w:pPr>
              <w:spacing w:line="254" w:lineRule="auto"/>
              <w:jc w:val="both"/>
            </w:pPr>
            <w:proofErr w:type="spellStart"/>
            <w:r>
              <w:rPr>
                <w:b/>
              </w:rPr>
              <w:t>Қатысу</w:t>
            </w:r>
            <w:proofErr w:type="spellEnd"/>
            <w:r>
              <w:rPr>
                <w:b/>
              </w:rPr>
              <w:t>.</w:t>
            </w:r>
            <w:r>
              <w:t xml:space="preserve"> </w:t>
            </w:r>
            <w:proofErr w:type="spellStart"/>
            <w:r>
              <w:t>Әрбір</w:t>
            </w:r>
            <w:proofErr w:type="spellEnd"/>
            <w:r>
              <w:t xml:space="preserve"> </w:t>
            </w:r>
            <w:proofErr w:type="spellStart"/>
            <w:r>
              <w:t>тапсырманы</w:t>
            </w:r>
            <w:proofErr w:type="spellEnd"/>
            <w:r>
              <w:t xml:space="preserve"> </w:t>
            </w:r>
            <w:proofErr w:type="spellStart"/>
            <w:r>
              <w:t>дедлайны</w:t>
            </w:r>
            <w:proofErr w:type="spellEnd"/>
            <w:r>
              <w:t xml:space="preserve"> </w:t>
            </w:r>
            <w:proofErr w:type="spellStart"/>
            <w:r>
              <w:t>пән</w:t>
            </w:r>
            <w:proofErr w:type="spellEnd"/>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Дедлайндардың</w:t>
            </w:r>
            <w:proofErr w:type="spellEnd"/>
            <w:r>
              <w:t xml:space="preserve"> </w:t>
            </w:r>
            <w:proofErr w:type="spellStart"/>
            <w:r>
              <w:t>сақталмауы</w:t>
            </w:r>
            <w:proofErr w:type="spellEnd"/>
            <w:r>
              <w:t xml:space="preserve"> </w:t>
            </w:r>
            <w:proofErr w:type="spellStart"/>
            <w:r>
              <w:t>баллдың</w:t>
            </w:r>
            <w:proofErr w:type="spellEnd"/>
            <w:r>
              <w:t xml:space="preserve"> </w:t>
            </w:r>
            <w:proofErr w:type="spellStart"/>
            <w:r>
              <w:t>жоғалуына</w:t>
            </w:r>
            <w:proofErr w:type="spellEnd"/>
            <w:r>
              <w:t xml:space="preserve"> </w:t>
            </w:r>
            <w:proofErr w:type="spellStart"/>
            <w:r>
              <w:t>әкеп</w:t>
            </w:r>
            <w:proofErr w:type="spellEnd"/>
            <w:r>
              <w:t xml:space="preserve"> </w:t>
            </w:r>
            <w:proofErr w:type="spellStart"/>
            <w:r>
              <w:t>соғады</w:t>
            </w:r>
            <w:proofErr w:type="spellEnd"/>
            <w:r>
              <w:t>.</w:t>
            </w:r>
          </w:p>
          <w:p w:rsidR="0092077C" w:rsidRDefault="0092077C">
            <w:pPr>
              <w:spacing w:line="254" w:lineRule="auto"/>
              <w:jc w:val="both"/>
              <w:rPr>
                <w:bCs/>
                <w:lang w:val="kk-KZ"/>
              </w:rPr>
            </w:pPr>
            <w:proofErr w:type="spellStart"/>
            <w:r>
              <w:rPr>
                <w:b/>
                <w:bCs/>
              </w:rPr>
              <w:t>Академиялық</w:t>
            </w:r>
            <w:proofErr w:type="spellEnd"/>
            <w:r>
              <w:rPr>
                <w:b/>
                <w:bCs/>
              </w:rPr>
              <w:t xml:space="preserve"> </w:t>
            </w:r>
            <w:proofErr w:type="spellStart"/>
            <w:r>
              <w:rPr>
                <w:b/>
                <w:bCs/>
              </w:rPr>
              <w:t>адалдық</w:t>
            </w:r>
            <w:proofErr w:type="spellEnd"/>
            <w:r>
              <w:rPr>
                <w:b/>
                <w:bCs/>
              </w:rPr>
              <w:t xml:space="preserve">. </w:t>
            </w:r>
            <w:proofErr w:type="spellStart"/>
            <w:proofErr w:type="gramStart"/>
            <w:r>
              <w:rPr>
                <w:bCs/>
              </w:rPr>
              <w:t>Практикалық</w:t>
            </w:r>
            <w:proofErr w:type="spellEnd"/>
            <w:r>
              <w:rPr>
                <w:bCs/>
              </w:rPr>
              <w:t xml:space="preserve"> </w:t>
            </w:r>
            <w:r>
              <w:rPr>
                <w:bCs/>
                <w:lang w:val="kk-KZ"/>
              </w:rPr>
              <w:t xml:space="preserve"> сабақтар</w:t>
            </w:r>
            <w:proofErr w:type="gramEnd"/>
            <w:r>
              <w:rPr>
                <w:bCs/>
              </w:rPr>
              <w:t xml:space="preserve">, СОӨЖ </w:t>
            </w:r>
            <w:proofErr w:type="spellStart"/>
            <w:r>
              <w:rPr>
                <w:bCs/>
              </w:rPr>
              <w:t>білім</w:t>
            </w:r>
            <w:proofErr w:type="spellEnd"/>
            <w:r>
              <w:rPr>
                <w:bCs/>
              </w:rPr>
              <w:t xml:space="preserve"> </w:t>
            </w:r>
            <w:proofErr w:type="spellStart"/>
            <w:r>
              <w:rPr>
                <w:bCs/>
              </w:rPr>
              <w:t>алушының</w:t>
            </w:r>
            <w:proofErr w:type="spellEnd"/>
            <w:r>
              <w:rPr>
                <w:bCs/>
              </w:rPr>
              <w:t xml:space="preserve"> </w:t>
            </w:r>
            <w:proofErr w:type="spellStart"/>
            <w:r>
              <w:rPr>
                <w:bCs/>
              </w:rPr>
              <w:t>дербестігін</w:t>
            </w:r>
            <w:proofErr w:type="spellEnd"/>
            <w:r>
              <w:rPr>
                <w:bCs/>
              </w:rPr>
              <w:t xml:space="preserve">, </w:t>
            </w:r>
            <w:proofErr w:type="spellStart"/>
            <w:r>
              <w:rPr>
                <w:bCs/>
              </w:rPr>
              <w:t>сыни</w:t>
            </w:r>
            <w:proofErr w:type="spellEnd"/>
            <w:r>
              <w:rPr>
                <w:bCs/>
              </w:rPr>
              <w:t xml:space="preserve"> </w:t>
            </w:r>
            <w:proofErr w:type="spellStart"/>
            <w:r>
              <w:rPr>
                <w:bCs/>
              </w:rPr>
              <w:t>ойлауын</w:t>
            </w:r>
            <w:proofErr w:type="spellEnd"/>
            <w:r>
              <w:rPr>
                <w:bCs/>
              </w:rPr>
              <w:t xml:space="preserve">, </w:t>
            </w:r>
            <w:proofErr w:type="spellStart"/>
            <w:r>
              <w:rPr>
                <w:bCs/>
              </w:rPr>
              <w:t>шығармашылығын</w:t>
            </w:r>
            <w:proofErr w:type="spellEnd"/>
            <w:r>
              <w:rPr>
                <w:bCs/>
              </w:rPr>
              <w:t xml:space="preserve"> </w:t>
            </w:r>
            <w:proofErr w:type="spellStart"/>
            <w:r>
              <w:rPr>
                <w:bCs/>
              </w:rPr>
              <w:t>дамытады</w:t>
            </w:r>
            <w:proofErr w:type="spellEnd"/>
            <w:r>
              <w:rPr>
                <w:bCs/>
              </w:rPr>
              <w:t>. Плагиат</w:t>
            </w:r>
            <w:r>
              <w:rPr>
                <w:bCs/>
                <w:lang w:val="kk-KZ"/>
              </w:rPr>
              <w:t>қа</w:t>
            </w:r>
            <w:r>
              <w:rPr>
                <w:bCs/>
              </w:rPr>
              <w:t xml:space="preserve">, </w:t>
            </w:r>
            <w:proofErr w:type="spellStart"/>
            <w:r>
              <w:rPr>
                <w:bCs/>
              </w:rPr>
              <w:t>жалғандық</w:t>
            </w:r>
            <w:proofErr w:type="spellEnd"/>
            <w:r>
              <w:rPr>
                <w:bCs/>
                <w:lang w:val="kk-KZ"/>
              </w:rPr>
              <w:t>қа</w:t>
            </w:r>
            <w:r>
              <w:rPr>
                <w:bCs/>
              </w:rPr>
              <w:t xml:space="preserve">, </w:t>
            </w:r>
            <w:proofErr w:type="spellStart"/>
            <w:r>
              <w:rPr>
                <w:bCs/>
              </w:rPr>
              <w:t>алдау</w:t>
            </w:r>
            <w:proofErr w:type="spellEnd"/>
            <w:r>
              <w:rPr>
                <w:bCs/>
              </w:rPr>
              <w:t xml:space="preserve"> </w:t>
            </w:r>
            <w:proofErr w:type="spellStart"/>
            <w:r>
              <w:rPr>
                <w:bCs/>
              </w:rPr>
              <w:t>парақтарын</w:t>
            </w:r>
            <w:proofErr w:type="spellEnd"/>
            <w:r>
              <w:rPr>
                <w:bCs/>
              </w:rPr>
              <w:t xml:space="preserve"> </w:t>
            </w:r>
            <w:proofErr w:type="spellStart"/>
            <w:r>
              <w:rPr>
                <w:bCs/>
              </w:rPr>
              <w:t>пайдалану</w:t>
            </w:r>
            <w:proofErr w:type="spellEnd"/>
            <w:r>
              <w:rPr>
                <w:bCs/>
                <w:lang w:val="kk-KZ"/>
              </w:rPr>
              <w:t>ға</w:t>
            </w:r>
            <w:r>
              <w:rPr>
                <w:bCs/>
              </w:rPr>
              <w:t xml:space="preserve">, </w:t>
            </w:r>
            <w:proofErr w:type="spellStart"/>
            <w:r>
              <w:rPr>
                <w:bCs/>
              </w:rPr>
              <w:t>тапсырмаларды</w:t>
            </w:r>
            <w:proofErr w:type="spellEnd"/>
            <w:r>
              <w:rPr>
                <w:bCs/>
              </w:rPr>
              <w:t xml:space="preserve"> </w:t>
            </w:r>
            <w:proofErr w:type="spellStart"/>
            <w:r>
              <w:rPr>
                <w:bCs/>
              </w:rPr>
              <w:t>орындаудың</w:t>
            </w:r>
            <w:proofErr w:type="spellEnd"/>
            <w:r>
              <w:rPr>
                <w:bCs/>
              </w:rPr>
              <w:t xml:space="preserve"> </w:t>
            </w:r>
            <w:proofErr w:type="spellStart"/>
            <w:r>
              <w:rPr>
                <w:bCs/>
              </w:rPr>
              <w:t>барлық</w:t>
            </w:r>
            <w:proofErr w:type="spellEnd"/>
            <w:r>
              <w:rPr>
                <w:bCs/>
              </w:rPr>
              <w:t xml:space="preserve"> </w:t>
            </w:r>
            <w:proofErr w:type="spellStart"/>
            <w:r>
              <w:rPr>
                <w:bCs/>
              </w:rPr>
              <w:t>кезеңдерінде</w:t>
            </w:r>
            <w:proofErr w:type="spellEnd"/>
            <w:r>
              <w:rPr>
                <w:bCs/>
              </w:rPr>
              <w:t xml:space="preserve"> </w:t>
            </w:r>
            <w:r>
              <w:rPr>
                <w:bCs/>
                <w:lang w:val="kk-KZ"/>
              </w:rPr>
              <w:t xml:space="preserve">көшіруге </w:t>
            </w:r>
            <w:proofErr w:type="spellStart"/>
            <w:r>
              <w:rPr>
                <w:bCs/>
              </w:rPr>
              <w:t>жол</w:t>
            </w:r>
            <w:proofErr w:type="spellEnd"/>
            <w:r>
              <w:rPr>
                <w:bCs/>
              </w:rPr>
              <w:t xml:space="preserve"> </w:t>
            </w:r>
            <w:proofErr w:type="spellStart"/>
            <w:r>
              <w:rPr>
                <w:bCs/>
              </w:rPr>
              <w:t>берілмейді</w:t>
            </w:r>
            <w:proofErr w:type="spellEnd"/>
            <w:r>
              <w:rPr>
                <w:bCs/>
              </w:rPr>
              <w:t>.</w:t>
            </w:r>
            <w:r>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92077C" w:rsidRDefault="0092077C">
            <w:pPr>
              <w:spacing w:line="254" w:lineRule="auto"/>
              <w:jc w:val="both"/>
              <w:rPr>
                <w:bCs/>
                <w:lang w:val="kk-KZ"/>
              </w:rPr>
            </w:pPr>
            <w:r>
              <w:rPr>
                <w:bCs/>
                <w:lang w:val="kk-KZ"/>
              </w:rPr>
              <w:t>Құжаттар Univer АЖ басты бетінде қолжетімді.</w:t>
            </w:r>
          </w:p>
          <w:p w:rsidR="0092077C" w:rsidRDefault="0092077C">
            <w:pPr>
              <w:spacing w:line="254" w:lineRule="auto"/>
              <w:jc w:val="both"/>
              <w:rPr>
                <w:bCs/>
                <w:lang w:val="kk-KZ"/>
              </w:rPr>
            </w:pPr>
            <w:r>
              <w:rPr>
                <w:b/>
                <w:bCs/>
                <w:lang w:val="kk-KZ"/>
              </w:rPr>
              <w:t>Инклюзивті білім берудің негізгі принциптері.</w:t>
            </w:r>
            <w:r>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w:t>
            </w:r>
            <w:r>
              <w:rPr>
                <w:bCs/>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92077C" w:rsidRDefault="0092077C">
            <w:pPr>
              <w:spacing w:line="254" w:lineRule="auto"/>
              <w:jc w:val="both"/>
              <w:rPr>
                <w:lang w:val="kk-KZ"/>
              </w:rPr>
            </w:pPr>
            <w:r>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92077C" w:rsidRDefault="0092077C">
            <w:pPr>
              <w:spacing w:line="254" w:lineRule="auto"/>
              <w:jc w:val="both"/>
              <w:rPr>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w:t>
            </w:r>
            <w:r>
              <w:rPr>
                <w:lang w:val="kk-KZ"/>
              </w:rPr>
              <w:t>МООС</w:t>
            </w:r>
            <w:r>
              <w:rPr>
                <w:lang w:val="en-US"/>
              </w:rPr>
              <w:t xml:space="preserve"> </w:t>
            </w:r>
            <w:proofErr w:type="spellStart"/>
            <w:r>
              <w:t>пәнге</w:t>
            </w:r>
            <w:proofErr w:type="spellEnd"/>
            <w:r>
              <w:rPr>
                <w:lang w:val="en-US"/>
              </w:rPr>
              <w:t xml:space="preserve"> </w:t>
            </w:r>
            <w:proofErr w:type="spellStart"/>
            <w:r>
              <w:t>интеграцияланған</w:t>
            </w:r>
            <w:proofErr w:type="spellEnd"/>
            <w:r>
              <w:rPr>
                <w:lang w:val="en-US"/>
              </w:rPr>
              <w:t xml:space="preserve"> </w:t>
            </w:r>
            <w:proofErr w:type="spellStart"/>
            <w:r>
              <w:t>жағдайда</w:t>
            </w:r>
            <w:proofErr w:type="spellEnd"/>
            <w:r>
              <w:rPr>
                <w:lang w:val="en-US"/>
              </w:rPr>
              <w:t xml:space="preserve"> </w:t>
            </w:r>
            <w:proofErr w:type="spellStart"/>
            <w:r>
              <w:t>барлық</w:t>
            </w:r>
            <w:proofErr w:type="spellEnd"/>
            <w:r>
              <w:rPr>
                <w:lang w:val="en-US"/>
              </w:rPr>
              <w:t xml:space="preserve"> </w:t>
            </w:r>
            <w:proofErr w:type="spellStart"/>
            <w:r>
              <w:t>білім</w:t>
            </w:r>
            <w:proofErr w:type="spellEnd"/>
            <w:r>
              <w:rPr>
                <w:lang w:val="en-US"/>
              </w:rPr>
              <w:t xml:space="preserve"> </w:t>
            </w:r>
            <w:proofErr w:type="spellStart"/>
            <w:r>
              <w:t>алушылар</w:t>
            </w:r>
            <w:proofErr w:type="spellEnd"/>
            <w:r>
              <w:rPr>
                <w:lang w:val="en-US"/>
              </w:rPr>
              <w:t xml:space="preserve"> </w:t>
            </w:r>
            <w:r>
              <w:rPr>
                <w:lang w:val="kk-KZ"/>
              </w:rPr>
              <w:t>МООС-қа</w:t>
            </w:r>
            <w:r>
              <w:rPr>
                <w:lang w:val="en-US"/>
              </w:rPr>
              <w:t xml:space="preserve"> </w:t>
            </w:r>
            <w:proofErr w:type="spellStart"/>
            <w:r>
              <w:t>тіркелуі</w:t>
            </w:r>
            <w:proofErr w:type="spellEnd"/>
            <w:r>
              <w:rPr>
                <w:lang w:val="en-US"/>
              </w:rPr>
              <w:t xml:space="preserve"> </w:t>
            </w:r>
            <w:proofErr w:type="spellStart"/>
            <w:r>
              <w:t>қажет</w:t>
            </w:r>
            <w:proofErr w:type="spellEnd"/>
            <w:r>
              <w:rPr>
                <w:lang w:val="en-US"/>
              </w:rPr>
              <w:t xml:space="preserve">. </w:t>
            </w:r>
            <w:r>
              <w:rPr>
                <w:lang w:val="kk-KZ"/>
              </w:rPr>
              <w:t>МООС</w:t>
            </w:r>
            <w:r>
              <w:rPr>
                <w:lang w:val="en-US"/>
              </w:rPr>
              <w:t xml:space="preserve"> </w:t>
            </w:r>
            <w:proofErr w:type="spellStart"/>
            <w:r>
              <w:t>модульдерінен</w:t>
            </w:r>
            <w:proofErr w:type="spellEnd"/>
            <w:r>
              <w:rPr>
                <w:lang w:val="en-US"/>
              </w:rPr>
              <w:t xml:space="preserve"> </w:t>
            </w:r>
            <w:proofErr w:type="spellStart"/>
            <w:r>
              <w:t>өту</w:t>
            </w:r>
            <w:proofErr w:type="spellEnd"/>
            <w:r>
              <w:rPr>
                <w:lang w:val="en-US"/>
              </w:rPr>
              <w:t xml:space="preserve"> </w:t>
            </w:r>
            <w:proofErr w:type="spellStart"/>
            <w:r>
              <w:t>мерзімі</w:t>
            </w:r>
            <w:proofErr w:type="spellEnd"/>
            <w:r>
              <w:rPr>
                <w:lang w:val="en-US"/>
              </w:rPr>
              <w:t xml:space="preserve"> </w:t>
            </w:r>
            <w:proofErr w:type="spellStart"/>
            <w:r>
              <w:t>пәнді</w:t>
            </w:r>
            <w:proofErr w:type="spellEnd"/>
            <w:r>
              <w:rPr>
                <w:lang w:val="en-US"/>
              </w:rPr>
              <w:t xml:space="preserve"> </w:t>
            </w:r>
            <w:proofErr w:type="spellStart"/>
            <w:r>
              <w:t>оқу</w:t>
            </w:r>
            <w:proofErr w:type="spellEnd"/>
            <w:r>
              <w:rPr>
                <w:lang w:val="en-US"/>
              </w:rPr>
              <w:t xml:space="preserve"> </w:t>
            </w:r>
            <w:proofErr w:type="spellStart"/>
            <w:r>
              <w:t>кестесіне</w:t>
            </w:r>
            <w:proofErr w:type="spellEnd"/>
            <w:r>
              <w:rPr>
                <w:lang w:val="en-US"/>
              </w:rPr>
              <w:t xml:space="preserve"> </w:t>
            </w:r>
            <w:proofErr w:type="spellStart"/>
            <w:r>
              <w:t>сәйкес</w:t>
            </w:r>
            <w:proofErr w:type="spellEnd"/>
            <w:r>
              <w:rPr>
                <w:lang w:val="en-US"/>
              </w:rPr>
              <w:t xml:space="preserve"> </w:t>
            </w:r>
            <w:proofErr w:type="spellStart"/>
            <w:r>
              <w:t>қатаң</w:t>
            </w:r>
            <w:proofErr w:type="spellEnd"/>
            <w:r>
              <w:rPr>
                <w:lang w:val="en-US"/>
              </w:rPr>
              <w:t xml:space="preserve"> </w:t>
            </w:r>
            <w:proofErr w:type="spellStart"/>
            <w:r>
              <w:t>сақталуы</w:t>
            </w:r>
            <w:proofErr w:type="spellEnd"/>
            <w:r>
              <w:rPr>
                <w:lang w:val="en-US"/>
              </w:rPr>
              <w:t xml:space="preserve"> </w:t>
            </w:r>
            <w:proofErr w:type="spellStart"/>
            <w:r>
              <w:t>керек</w:t>
            </w:r>
            <w:proofErr w:type="spellEnd"/>
            <w:r>
              <w:rPr>
                <w:lang w:val="en-US"/>
              </w:rPr>
              <w:t>.</w:t>
            </w:r>
          </w:p>
          <w:p w:rsidR="0092077C" w:rsidRDefault="0092077C">
            <w:pPr>
              <w:spacing w:line="254" w:lineRule="auto"/>
              <w:jc w:val="both"/>
              <w:rPr>
                <w:b/>
              </w:rPr>
            </w:pPr>
            <w:r>
              <w:rPr>
                <w:b/>
              </w:rPr>
              <w:t>Назар</w:t>
            </w:r>
            <w:r>
              <w:rPr>
                <w:b/>
                <w:lang w:val="en-US"/>
              </w:rPr>
              <w:t xml:space="preserve"> </w:t>
            </w:r>
            <w:proofErr w:type="spellStart"/>
            <w:r>
              <w:rPr>
                <w:b/>
              </w:rPr>
              <w:t>аударыңыз</w:t>
            </w:r>
            <w:proofErr w:type="spellEnd"/>
            <w:r>
              <w:rPr>
                <w:b/>
                <w:lang w:val="en-US"/>
              </w:rPr>
              <w:t xml:space="preserve">! </w:t>
            </w:r>
            <w:proofErr w:type="spellStart"/>
            <w:r>
              <w:t>Әр</w:t>
            </w:r>
            <w:proofErr w:type="spellEnd"/>
            <w:r>
              <w:rPr>
                <w:lang w:val="en-US"/>
              </w:rPr>
              <w:t xml:space="preserve"> </w:t>
            </w:r>
            <w:proofErr w:type="spellStart"/>
            <w:r>
              <w:t>тапсырманың</w:t>
            </w:r>
            <w:proofErr w:type="spellEnd"/>
            <w:r>
              <w:rPr>
                <w:lang w:val="en-US"/>
              </w:rPr>
              <w:t xml:space="preserve"> </w:t>
            </w:r>
            <w:r>
              <w:rPr>
                <w:lang w:val="kk-KZ"/>
              </w:rPr>
              <w:t xml:space="preserve">дедлайны </w:t>
            </w:r>
            <w:proofErr w:type="spellStart"/>
            <w:r>
              <w:t>пән</w:t>
            </w:r>
            <w:proofErr w:type="spellEnd"/>
            <w:r>
              <w:rPr>
                <w:lang w:val="en-US"/>
              </w:rPr>
              <w:t xml:space="preserve"> </w:t>
            </w:r>
            <w:proofErr w:type="spellStart"/>
            <w:r>
              <w:t>мазмұнын</w:t>
            </w:r>
            <w:proofErr w:type="spellEnd"/>
            <w:r>
              <w:rPr>
                <w:lang w:val="en-US"/>
              </w:rPr>
              <w:t xml:space="preserve"> </w:t>
            </w:r>
            <w:proofErr w:type="spellStart"/>
            <w:r>
              <w:t>іске</w:t>
            </w:r>
            <w:proofErr w:type="spellEnd"/>
            <w:r>
              <w:rPr>
                <w:lang w:val="en-US"/>
              </w:rPr>
              <w:t xml:space="preserve"> </w:t>
            </w:r>
            <w:proofErr w:type="spellStart"/>
            <w:r>
              <w:t>асыру</w:t>
            </w:r>
            <w:proofErr w:type="spellEnd"/>
            <w:r>
              <w:rPr>
                <w:lang w:val="en-US"/>
              </w:rPr>
              <w:t xml:space="preserve"> </w:t>
            </w:r>
            <w:proofErr w:type="spellStart"/>
            <w:r>
              <w:t>күнтізбесінде</w:t>
            </w:r>
            <w:proofErr w:type="spellEnd"/>
            <w:r>
              <w:rPr>
                <w:lang w:val="en-US"/>
              </w:rPr>
              <w:t xml:space="preserve"> (</w:t>
            </w:r>
            <w:proofErr w:type="spellStart"/>
            <w:r>
              <w:t>кестесінде</w:t>
            </w:r>
            <w:proofErr w:type="spellEnd"/>
            <w:r>
              <w:rPr>
                <w:lang w:val="en-US"/>
              </w:rPr>
              <w:t xml:space="preserve">), </w:t>
            </w:r>
            <w:proofErr w:type="spellStart"/>
            <w:r>
              <w:t>сондай</w:t>
            </w:r>
            <w:proofErr w:type="spellEnd"/>
            <w:r>
              <w:rPr>
                <w:lang w:val="en-US"/>
              </w:rPr>
              <w:t>-</w:t>
            </w:r>
            <w:proofErr w:type="spellStart"/>
            <w:r>
              <w:t>ақ</w:t>
            </w:r>
            <w:proofErr w:type="spellEnd"/>
            <w:r>
              <w:rPr>
                <w:lang w:val="en-US"/>
              </w:rPr>
              <w:t xml:space="preserve"> </w:t>
            </w:r>
            <w:r>
              <w:rPr>
                <w:lang w:val="kk-KZ"/>
              </w:rPr>
              <w:t>МООС-</w:t>
            </w:r>
            <w:proofErr w:type="gramStart"/>
            <w:r>
              <w:rPr>
                <w:lang w:val="kk-KZ"/>
              </w:rPr>
              <w:t xml:space="preserve">та  </w:t>
            </w:r>
            <w:proofErr w:type="spellStart"/>
            <w:r>
              <w:t>көрсетілген</w:t>
            </w:r>
            <w:proofErr w:type="spellEnd"/>
            <w:proofErr w:type="gramEnd"/>
            <w:r>
              <w:rPr>
                <w:lang w:val="en-US"/>
              </w:rPr>
              <w:t xml:space="preserve">. </w:t>
            </w:r>
            <w:proofErr w:type="spellStart"/>
            <w:r>
              <w:t>Мерзімдерді</w:t>
            </w:r>
            <w:proofErr w:type="spellEnd"/>
            <w:r>
              <w:t xml:space="preserve"> </w:t>
            </w:r>
            <w:proofErr w:type="spellStart"/>
            <w:r>
              <w:t>сақтамау</w:t>
            </w:r>
            <w:proofErr w:type="spellEnd"/>
            <w:r>
              <w:t xml:space="preserve"> </w:t>
            </w:r>
            <w:proofErr w:type="spellStart"/>
            <w:r>
              <w:t>баллдардың</w:t>
            </w:r>
            <w:proofErr w:type="spellEnd"/>
            <w:r>
              <w:t xml:space="preserve"> </w:t>
            </w:r>
            <w:proofErr w:type="spellStart"/>
            <w:r>
              <w:t>жоғалуына</w:t>
            </w:r>
            <w:proofErr w:type="spellEnd"/>
            <w:r>
              <w:t xml:space="preserve"> </w:t>
            </w:r>
            <w:proofErr w:type="spellStart"/>
            <w:r>
              <w:t>әкеледі</w:t>
            </w:r>
            <w:proofErr w:type="spellEnd"/>
            <w:r>
              <w:t xml:space="preserve">. </w:t>
            </w:r>
            <w:r>
              <w:rPr>
                <w:color w:val="FF0000"/>
              </w:rPr>
              <w:t xml:space="preserve"> </w:t>
            </w:r>
          </w:p>
          <w:p w:rsidR="0092077C" w:rsidRDefault="0092077C">
            <w:pPr>
              <w:spacing w:line="254" w:lineRule="auto"/>
              <w:jc w:val="both"/>
            </w:pPr>
          </w:p>
        </w:tc>
      </w:tr>
      <w:tr w:rsidR="0092077C" w:rsidTr="0092077C">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92077C" w:rsidRDefault="00031964" w:rsidP="00031964">
            <w:pPr>
              <w:spacing w:line="254" w:lineRule="auto"/>
              <w:jc w:val="center"/>
              <w:rPr>
                <w:b/>
                <w:bCs/>
              </w:rPr>
            </w:pPr>
            <w:r>
              <w:rPr>
                <w:b/>
                <w:bCs/>
                <w:lang w:val="kk-KZ"/>
              </w:rPr>
              <w:lastRenderedPageBreak/>
              <w:t xml:space="preserve">БІЛІМ БЕРУ, БІЛІМ АЛУ ЖӘНЕ </w:t>
            </w:r>
            <w:r w:rsidR="0092077C">
              <w:rPr>
                <w:b/>
                <w:bCs/>
              </w:rPr>
              <w:t>БАҒАЛАУ ТУРАЛЫ АҚПАРАТ</w:t>
            </w:r>
          </w:p>
        </w:tc>
      </w:tr>
      <w:tr w:rsidR="0092077C" w:rsidTr="0092077C">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jc w:val="both"/>
              <w:rPr>
                <w:b/>
                <w:highlight w:val="green"/>
              </w:rPr>
            </w:pPr>
            <w:proofErr w:type="spellStart"/>
            <w:r>
              <w:rPr>
                <w:b/>
              </w:rPr>
              <w:t>оқу</w:t>
            </w:r>
            <w:proofErr w:type="spellEnd"/>
            <w:r>
              <w:rPr>
                <w:b/>
              </w:rPr>
              <w:t xml:space="preserve"> </w:t>
            </w:r>
            <w:proofErr w:type="spellStart"/>
            <w:r>
              <w:rPr>
                <w:b/>
              </w:rPr>
              <w:t>жетістіктерін</w:t>
            </w:r>
            <w:proofErr w:type="spellEnd"/>
            <w:r>
              <w:rPr>
                <w:b/>
              </w:rPr>
              <w:t xml:space="preserve"> </w:t>
            </w:r>
            <w:proofErr w:type="spellStart"/>
            <w:r>
              <w:rPr>
                <w:b/>
              </w:rPr>
              <w:t>есеп</w:t>
            </w:r>
            <w:proofErr w:type="spellEnd"/>
            <w:r w:rsidR="00031964">
              <w:rPr>
                <w:b/>
                <w:lang w:val="kk-KZ"/>
              </w:rPr>
              <w:t xml:space="preserve">теудің балдық-рейтингтік, </w:t>
            </w:r>
            <w:proofErr w:type="spellStart"/>
            <w:r>
              <w:rPr>
                <w:b/>
              </w:rPr>
              <w:t>әріптік</w:t>
            </w:r>
            <w:proofErr w:type="spellEnd"/>
            <w:r w:rsidR="00031964">
              <w:rPr>
                <w:b/>
                <w:lang w:val="kk-KZ"/>
              </w:rPr>
              <w:t xml:space="preserve"> бағалау</w:t>
            </w:r>
            <w:r>
              <w:rPr>
                <w:b/>
              </w:rPr>
              <w:t xml:space="preserve"> </w:t>
            </w:r>
            <w:proofErr w:type="spellStart"/>
            <w:r>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r>
              <w:rPr>
                <w:b/>
                <w:lang w:val="kk-KZ"/>
              </w:rPr>
              <w:t>Бағалау әдістері</w:t>
            </w:r>
          </w:p>
        </w:tc>
      </w:tr>
      <w:tr w:rsidR="0092077C" w:rsidTr="0092077C">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bCs/>
              </w:rPr>
            </w:pPr>
            <w:r>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jc w:val="both"/>
              <w:rPr>
                <w:b/>
                <w:bCs/>
                <w:lang w:val="kk-KZ"/>
              </w:rPr>
            </w:pPr>
            <w:r>
              <w:rPr>
                <w:b/>
                <w:bCs/>
                <w:lang w:val="kk-KZ"/>
              </w:rPr>
              <w:t xml:space="preserve">Балдардың </w:t>
            </w:r>
            <w:r w:rsidR="00031964">
              <w:rPr>
                <w:b/>
                <w:bCs/>
                <w:lang w:val="kk-KZ"/>
              </w:rPr>
              <w:t>сандық баламасы</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rPr>
                <w:lang w:val="kk-KZ"/>
              </w:rPr>
            </w:pPr>
            <w:r>
              <w:rPr>
                <w:b/>
                <w:bCs/>
              </w:rPr>
              <w:t xml:space="preserve">% </w:t>
            </w:r>
            <w:r w:rsidR="00031964">
              <w:rPr>
                <w:b/>
                <w:bCs/>
                <w:lang w:val="kk-KZ"/>
              </w:rPr>
              <w:t>мәніндегі балдар</w:t>
            </w:r>
          </w:p>
        </w:tc>
        <w:tc>
          <w:tcPr>
            <w:tcW w:w="1842" w:type="dxa"/>
            <w:tcBorders>
              <w:top w:val="single" w:sz="4" w:space="0" w:color="000000"/>
              <w:left w:val="single" w:sz="4" w:space="0" w:color="000000"/>
              <w:bottom w:val="single" w:sz="4" w:space="0" w:color="000000"/>
              <w:right w:val="single" w:sz="4" w:space="0" w:color="000000"/>
            </w:tcBorders>
            <w:hideMark/>
          </w:tcPr>
          <w:p w:rsidR="0092077C" w:rsidRDefault="0092077C" w:rsidP="00031964">
            <w:pPr>
              <w:spacing w:line="254" w:lineRule="auto"/>
              <w:rPr>
                <w:lang w:val="kk-KZ"/>
              </w:rPr>
            </w:pPr>
            <w:r>
              <w:rPr>
                <w:lang w:val="kk-KZ"/>
              </w:rPr>
              <w:t>Д</w:t>
            </w:r>
            <w:r w:rsidR="00031964">
              <w:rPr>
                <w:lang w:val="kk-KZ"/>
              </w:rPr>
              <w:t>әстүрлі жүйедегі баға</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b/>
                <w:lang w:val="kk-KZ"/>
              </w:rPr>
              <w:t>Критериалды бағалау-</w:t>
            </w:r>
            <w:r>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92077C" w:rsidRDefault="0092077C">
            <w:pPr>
              <w:spacing w:line="254" w:lineRule="auto"/>
              <w:jc w:val="both"/>
              <w:rPr>
                <w:b/>
                <w:lang w:val="kk-KZ"/>
              </w:rPr>
            </w:pPr>
            <w:r>
              <w:rPr>
                <w:b/>
                <w:lang w:val="kk-KZ"/>
              </w:rPr>
              <w:t>Формативті бағалау-</w:t>
            </w:r>
            <w:r>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2077C" w:rsidRDefault="0092077C">
            <w:pPr>
              <w:spacing w:line="254" w:lineRule="auto"/>
              <w:jc w:val="both"/>
            </w:pPr>
            <w:r>
              <w:rPr>
                <w:b/>
                <w:lang w:val="kk-KZ"/>
              </w:rPr>
              <w:t>Жиынтық бағалау</w:t>
            </w:r>
            <w:r>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t>Оқу</w:t>
            </w:r>
            <w:proofErr w:type="spellEnd"/>
            <w:r>
              <w:t xml:space="preserve"> </w:t>
            </w:r>
            <w:proofErr w:type="spellStart"/>
            <w:r>
              <w:t>нәтижелері</w:t>
            </w:r>
            <w:proofErr w:type="spellEnd"/>
            <w:r>
              <w:t xml:space="preserve"> </w:t>
            </w:r>
            <w:proofErr w:type="spellStart"/>
            <w:r>
              <w:t>бағаланады</w:t>
            </w:r>
            <w:proofErr w:type="spellEnd"/>
            <w:r>
              <w:t>.</w:t>
            </w: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4</w:t>
            </w:r>
            <w:r>
              <w:t>,0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Өте</w:t>
            </w:r>
            <w:proofErr w:type="spellEnd"/>
            <w:r>
              <w:t xml:space="preserve"> </w:t>
            </w: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rPr>
                <w:b/>
              </w:rPr>
              <w:t>Формативті</w:t>
            </w:r>
            <w:proofErr w:type="spellEnd"/>
            <w:r>
              <w:rPr>
                <w:b/>
              </w:rPr>
              <w:t xml:space="preserve"> </w:t>
            </w:r>
            <w:proofErr w:type="spellStart"/>
            <w:r>
              <w:rPr>
                <w:b/>
              </w:rPr>
              <w:t>және</w:t>
            </w:r>
            <w:proofErr w:type="spellEnd"/>
            <w:r>
              <w:rPr>
                <w:b/>
              </w:rPr>
              <w:t xml:space="preserve"> </w:t>
            </w:r>
            <w:proofErr w:type="spellStart"/>
            <w:r>
              <w:rPr>
                <w:b/>
              </w:rPr>
              <w:t>жиынтық</w:t>
            </w:r>
            <w:proofErr w:type="spellEnd"/>
            <w:r>
              <w:rPr>
                <w:b/>
              </w:rPr>
              <w:t xml:space="preserve"> </w:t>
            </w:r>
            <w:proofErr w:type="spellStart"/>
            <w:r>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proofErr w:type="spellStart"/>
            <w:r>
              <w:rPr>
                <w:b/>
                <w:bCs/>
              </w:rPr>
              <w:t>Баллдар</w:t>
            </w:r>
            <w:proofErr w:type="spellEnd"/>
            <w:r>
              <w:rPr>
                <w:b/>
                <w:bCs/>
              </w:rPr>
              <w:t xml:space="preserve"> % </w:t>
            </w:r>
            <w:proofErr w:type="spellStart"/>
            <w:r>
              <w:rPr>
                <w:b/>
                <w:bCs/>
              </w:rPr>
              <w:t>мазмұны</w:t>
            </w:r>
            <w:proofErr w:type="spellEnd"/>
          </w:p>
        </w:tc>
      </w:tr>
      <w:tr w:rsidR="0092077C" w:rsidTr="0092077C">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lastRenderedPageBreak/>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Дәрсітердегі белсенділік</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t>5</w:t>
            </w:r>
          </w:p>
        </w:tc>
      </w:tr>
      <w:tr w:rsidR="0092077C" w:rsidTr="0092077C">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Практикалық сабақтағы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rPr>
                <w:lang w:val="en-US"/>
              </w:rPr>
              <w:t>20</w:t>
            </w:r>
          </w:p>
        </w:tc>
      </w:tr>
      <w:tr w:rsidR="0092077C" w:rsidTr="0092077C">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lang w:val="kk-KZ"/>
              </w:rPr>
            </w:pPr>
            <w:r>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Өзіндік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t>2</w:t>
            </w:r>
            <w:r>
              <w:rPr>
                <w:lang w:val="en-US"/>
              </w:rPr>
              <w:t>0</w:t>
            </w:r>
          </w:p>
        </w:tc>
      </w:tr>
      <w:tr w:rsidR="0092077C" w:rsidTr="0092077C">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1,67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t>Жобалық</w:t>
            </w:r>
            <w:proofErr w:type="spellEnd"/>
            <w:r>
              <w:t xml:space="preserve"> </w:t>
            </w:r>
            <w:proofErr w:type="spellStart"/>
            <w:r>
              <w:t>және</w:t>
            </w:r>
            <w:proofErr w:type="spellEnd"/>
            <w:r>
              <w:t xml:space="preserve"> </w:t>
            </w:r>
            <w:proofErr w:type="spellStart"/>
            <w:r>
              <w:t>шығармашылық</w:t>
            </w:r>
            <w:proofErr w:type="spellEnd"/>
            <w:r>
              <w:t xml:space="preserve"> </w:t>
            </w:r>
            <w:proofErr w:type="spellStart"/>
            <w:r>
              <w:t>қызмет</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en-US"/>
              </w:rPr>
              <w:t>15</w:t>
            </w:r>
          </w:p>
        </w:tc>
      </w:tr>
      <w:tr w:rsidR="0092077C" w:rsidTr="0092077C">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1,33</w:t>
            </w:r>
          </w:p>
        </w:tc>
        <w:tc>
          <w:tcPr>
            <w:tcW w:w="1134"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Қорытынды бақылау</w:t>
            </w:r>
            <w:r>
              <w:t xml:space="preserve"> (</w:t>
            </w:r>
            <w:r>
              <w:rPr>
                <w:lang w:val="kk-KZ"/>
              </w:rPr>
              <w:t>емтихан</w:t>
            </w:r>
            <w: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t>40</w:t>
            </w:r>
          </w:p>
        </w:tc>
      </w:tr>
      <w:tr w:rsidR="0092077C" w:rsidTr="0092077C">
        <w:trPr>
          <w:trHeight w:val="315"/>
        </w:trPr>
        <w:tc>
          <w:tcPr>
            <w:tcW w:w="993"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D</w:t>
            </w:r>
          </w:p>
        </w:tc>
        <w:tc>
          <w:tcPr>
            <w:tcW w:w="995"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1,0</w:t>
            </w:r>
          </w:p>
        </w:tc>
        <w:tc>
          <w:tcPr>
            <w:tcW w:w="1134"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92077C" w:rsidRDefault="0092077C">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100 </w:t>
            </w:r>
          </w:p>
        </w:tc>
      </w:tr>
    </w:tbl>
    <w:p w:rsidR="0092077C" w:rsidRDefault="0092077C" w:rsidP="0092077C"/>
    <w:p w:rsidR="0092077C" w:rsidRDefault="00031964" w:rsidP="0092077C">
      <w:pPr>
        <w:rPr>
          <w:b/>
        </w:rPr>
      </w:pPr>
      <w:r>
        <w:rPr>
          <w:b/>
          <w:lang w:val="kk-KZ"/>
        </w:rPr>
        <w:t>Оқу курсының</w:t>
      </w:r>
      <w:r w:rsidR="0092077C">
        <w:rPr>
          <w:b/>
        </w:rPr>
        <w:t xml:space="preserve"> </w:t>
      </w:r>
      <w:proofErr w:type="spellStart"/>
      <w:r w:rsidR="0092077C">
        <w:rPr>
          <w:b/>
        </w:rPr>
        <w:t>мазмұнын</w:t>
      </w:r>
      <w:proofErr w:type="spellEnd"/>
      <w:r w:rsidR="0092077C">
        <w:rPr>
          <w:b/>
        </w:rPr>
        <w:t xml:space="preserve"> </w:t>
      </w:r>
      <w:proofErr w:type="spellStart"/>
      <w:r w:rsidR="0092077C">
        <w:rPr>
          <w:b/>
        </w:rPr>
        <w:t>іске</w:t>
      </w:r>
      <w:proofErr w:type="spellEnd"/>
      <w:r w:rsidR="0092077C">
        <w:rPr>
          <w:b/>
        </w:rPr>
        <w:t xml:space="preserve"> </w:t>
      </w:r>
      <w:proofErr w:type="spellStart"/>
      <w:r w:rsidR="0092077C">
        <w:rPr>
          <w:b/>
        </w:rPr>
        <w:t>асыру</w:t>
      </w:r>
      <w:proofErr w:type="spellEnd"/>
      <w:r w:rsidR="0092077C">
        <w:rPr>
          <w:b/>
        </w:rPr>
        <w:t xml:space="preserve"> </w:t>
      </w:r>
      <w:proofErr w:type="spellStart"/>
      <w:r w:rsidR="0092077C">
        <w:rPr>
          <w:b/>
        </w:rPr>
        <w:t>күнтізбесі</w:t>
      </w:r>
      <w:proofErr w:type="spellEnd"/>
      <w:r w:rsidR="0092077C">
        <w:rPr>
          <w:b/>
        </w:rPr>
        <w:t xml:space="preserve"> (</w:t>
      </w:r>
      <w:proofErr w:type="spellStart"/>
      <w:r w:rsidR="0092077C">
        <w:rPr>
          <w:b/>
        </w:rPr>
        <w:t>кестесі</w:t>
      </w:r>
      <w:proofErr w:type="spellEnd"/>
      <w:r w:rsidR="0092077C">
        <w:rPr>
          <w:b/>
        </w:rPr>
        <w:t xml:space="preserve">). </w:t>
      </w:r>
      <w:proofErr w:type="spellStart"/>
      <w:r w:rsidR="0092077C">
        <w:rPr>
          <w:b/>
        </w:rPr>
        <w:t>Оқыту</w:t>
      </w:r>
      <w:proofErr w:type="spellEnd"/>
      <w:r>
        <w:rPr>
          <w:b/>
          <w:lang w:val="kk-KZ"/>
        </w:rPr>
        <w:t>дың</w:t>
      </w:r>
      <w:r w:rsidR="0092077C">
        <w:rPr>
          <w:b/>
        </w:rPr>
        <w:t xml:space="preserve"> </w:t>
      </w:r>
      <w:proofErr w:type="spellStart"/>
      <w:r w:rsidR="0092077C">
        <w:rPr>
          <w:b/>
        </w:rPr>
        <w:t>және</w:t>
      </w:r>
      <w:proofErr w:type="spellEnd"/>
      <w:r>
        <w:rPr>
          <w:b/>
          <w:lang w:val="kk-KZ"/>
        </w:rPr>
        <w:t xml:space="preserve"> білім берудің</w:t>
      </w:r>
      <w:r w:rsidR="0092077C">
        <w:rPr>
          <w:b/>
        </w:rPr>
        <w:t xml:space="preserve"> </w:t>
      </w:r>
      <w:proofErr w:type="spellStart"/>
      <w:r w:rsidR="0092077C">
        <w:rPr>
          <w:b/>
        </w:rPr>
        <w:t>әдістері</w:t>
      </w:r>
      <w:proofErr w:type="spellEnd"/>
      <w:r w:rsidR="0092077C">
        <w:rPr>
          <w:b/>
        </w:rPr>
        <w:t>.</w:t>
      </w:r>
    </w:p>
    <w:p w:rsidR="0092077C" w:rsidRDefault="0092077C" w:rsidP="0092077C"/>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670"/>
        <w:gridCol w:w="1438"/>
        <w:gridCol w:w="1681"/>
      </w:tblGrid>
      <w:tr w:rsidR="0092077C" w:rsidTr="00F80ABA">
        <w:trPr>
          <w:jc w:val="center"/>
        </w:trPr>
        <w:tc>
          <w:tcPr>
            <w:tcW w:w="1838" w:type="dxa"/>
            <w:tcBorders>
              <w:top w:val="single" w:sz="4" w:space="0" w:color="000000"/>
              <w:left w:val="single" w:sz="4" w:space="0" w:color="000000"/>
              <w:bottom w:val="single" w:sz="4" w:space="0" w:color="000000"/>
              <w:right w:val="single" w:sz="4" w:space="0" w:color="000000"/>
            </w:tcBorders>
            <w:hideMark/>
          </w:tcPr>
          <w:p w:rsidR="0092077C" w:rsidRDefault="0092077C" w:rsidP="001F7D35">
            <w:pPr>
              <w:spacing w:line="254" w:lineRule="auto"/>
              <w:jc w:val="center"/>
            </w:pPr>
            <w:r>
              <w:rPr>
                <w:lang w:val="kk-KZ"/>
              </w:rPr>
              <w:t>Апта</w:t>
            </w:r>
            <w:r w:rsidR="001F7D35">
              <w:rPr>
                <w:lang w:val="kk-KZ"/>
              </w:rPr>
              <w:t>сы</w:t>
            </w:r>
          </w:p>
        </w:tc>
        <w:tc>
          <w:tcPr>
            <w:tcW w:w="5670"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rPr>
              <w:t>Тақырып атауы</w:t>
            </w:r>
          </w:p>
        </w:tc>
        <w:tc>
          <w:tcPr>
            <w:tcW w:w="1438" w:type="dxa"/>
            <w:tcBorders>
              <w:top w:val="single" w:sz="4" w:space="0" w:color="000000"/>
              <w:left w:val="single" w:sz="4" w:space="0" w:color="auto"/>
              <w:bottom w:val="single" w:sz="4" w:space="0" w:color="000000"/>
              <w:right w:val="single" w:sz="4" w:space="0" w:color="000000"/>
            </w:tcBorders>
            <w:hideMark/>
          </w:tcPr>
          <w:p w:rsidR="0092077C" w:rsidRDefault="0092077C">
            <w:pPr>
              <w:spacing w:line="254" w:lineRule="auto"/>
              <w:jc w:val="center"/>
              <w:rPr>
                <w:lang w:val="kk-KZ"/>
              </w:rPr>
            </w:pPr>
            <w:r>
              <w:rPr>
                <w:lang w:val="kk-KZ"/>
              </w:rPr>
              <w:t>Сағат саны</w:t>
            </w:r>
          </w:p>
        </w:tc>
        <w:tc>
          <w:tcPr>
            <w:tcW w:w="168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center"/>
            </w:pPr>
            <w:proofErr w:type="spellStart"/>
            <w:r>
              <w:t>Ең</w:t>
            </w:r>
            <w:proofErr w:type="spellEnd"/>
            <w:r>
              <w:t xml:space="preserve"> </w:t>
            </w:r>
            <w:proofErr w:type="spellStart"/>
            <w:r>
              <w:t>жоғары</w:t>
            </w:r>
            <w:proofErr w:type="spellEnd"/>
            <w:r>
              <w:t xml:space="preserve"> балл</w:t>
            </w:r>
          </w:p>
        </w:tc>
      </w:tr>
    </w:tbl>
    <w:p w:rsidR="0092077C" w:rsidRDefault="0092077C" w:rsidP="0092077C">
      <w:pPr>
        <w:jc w:val="cente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192F08" w:rsidRPr="000508DB" w:rsidTr="009D6E60">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tabs>
                <w:tab w:val="left" w:pos="1276"/>
              </w:tabs>
              <w:spacing w:line="256" w:lineRule="auto"/>
              <w:jc w:val="center"/>
              <w:rPr>
                <w:sz w:val="20"/>
                <w:szCs w:val="20"/>
              </w:rPr>
            </w:pPr>
            <w:r w:rsidRPr="000508DB">
              <w:rPr>
                <w:sz w:val="20"/>
                <w:szCs w:val="20"/>
                <w:lang w:val="kk-KZ"/>
              </w:rPr>
              <w:t xml:space="preserve">Модуль 1. Қылмыстық заңға қатысты ережелер </w:t>
            </w:r>
          </w:p>
        </w:tc>
      </w:tr>
      <w:tr w:rsidR="00192F08" w:rsidRPr="00E40E1E" w:rsidTr="009D6E60">
        <w:trPr>
          <w:trHeight w:val="396"/>
          <w:jc w:val="center"/>
        </w:trPr>
        <w:tc>
          <w:tcPr>
            <w:tcW w:w="559" w:type="dxa"/>
            <w:vMerge w:val="restart"/>
            <w:tcBorders>
              <w:left w:val="single" w:sz="4" w:space="0" w:color="000000"/>
              <w:right w:val="single" w:sz="4" w:space="0" w:color="000000"/>
            </w:tcBorders>
            <w:hideMark/>
          </w:tcPr>
          <w:p w:rsidR="00192F08" w:rsidRPr="00E40E1E" w:rsidRDefault="00192F08" w:rsidP="009D6E60">
            <w:pPr>
              <w:tabs>
                <w:tab w:val="left" w:pos="1276"/>
              </w:tabs>
              <w:spacing w:line="256" w:lineRule="auto"/>
              <w:jc w:val="center"/>
              <w:rPr>
                <w:sz w:val="20"/>
                <w:szCs w:val="20"/>
                <w:lang w:val="en-US"/>
              </w:rPr>
            </w:pPr>
            <w:r>
              <w:rPr>
                <w:sz w:val="20"/>
                <w:szCs w:val="20"/>
                <w:lang w:val="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E40E1E" w:rsidRDefault="00192F08" w:rsidP="009D6E60">
            <w:pPr>
              <w:spacing w:line="256" w:lineRule="auto"/>
              <w:jc w:val="both"/>
              <w:rPr>
                <w:bCs/>
                <w:sz w:val="20"/>
                <w:szCs w:val="20"/>
                <w:lang w:val="kk-KZ"/>
              </w:rPr>
            </w:pPr>
            <w:r>
              <w:rPr>
                <w:bCs/>
                <w:sz w:val="20"/>
                <w:szCs w:val="20"/>
                <w:lang w:val="kk-KZ"/>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2</w:t>
            </w:r>
          </w:p>
        </w:tc>
      </w:tr>
      <w:tr w:rsidR="00192F08" w:rsidRPr="00E40E1E" w:rsidTr="009D6E60">
        <w:trPr>
          <w:trHeight w:val="557"/>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tabs>
                <w:tab w:val="left" w:pos="1276"/>
              </w:tabs>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bCs/>
                <w:sz w:val="20"/>
                <w:szCs w:val="20"/>
                <w:lang w:val="kk-KZ"/>
              </w:rPr>
            </w:pPr>
            <w:r w:rsidRPr="000508DB">
              <w:rPr>
                <w:bCs/>
                <w:sz w:val="20"/>
                <w:szCs w:val="20"/>
                <w:lang w:val="kk-KZ"/>
              </w:rPr>
              <w:t>ПС</w:t>
            </w:r>
            <w:r w:rsidRPr="000508DB">
              <w:rPr>
                <w:sz w:val="20"/>
                <w:szCs w:val="20"/>
                <w:lang w:val="kk-KZ"/>
              </w:rPr>
              <w:t>. 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E40E1E" w:rsidRDefault="00192F08" w:rsidP="009D6E60">
            <w:pPr>
              <w:tabs>
                <w:tab w:val="left" w:pos="1276"/>
              </w:tabs>
              <w:spacing w:line="256" w:lineRule="auto"/>
              <w:jc w:val="center"/>
              <w:rPr>
                <w:sz w:val="20"/>
                <w:szCs w:val="20"/>
                <w:lang w:val="en-US"/>
              </w:rPr>
            </w:pPr>
            <w:r>
              <w:rPr>
                <w:sz w:val="20"/>
                <w:szCs w:val="20"/>
                <w:lang w:val="en-US"/>
              </w:rPr>
              <w:t>5</w:t>
            </w:r>
          </w:p>
        </w:tc>
      </w:tr>
      <w:tr w:rsidR="00192F08" w:rsidRPr="000508DB" w:rsidTr="009D6E60">
        <w:trPr>
          <w:trHeight w:val="15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159"/>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rPr>
            </w:pPr>
            <w:r w:rsidRPr="000508DB">
              <w:rPr>
                <w:bCs/>
                <w:sz w:val="20"/>
                <w:szCs w:val="20"/>
                <w:lang w:val="kk-KZ"/>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15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3</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159"/>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rPr>
            </w:pPr>
            <w:r w:rsidRPr="000508DB">
              <w:rPr>
                <w:bCs/>
                <w:sz w:val="20"/>
                <w:szCs w:val="20"/>
                <w:lang w:val="kk-KZ"/>
              </w:rPr>
              <w:t>ПС.</w:t>
            </w:r>
            <w:r w:rsidRPr="000508DB">
              <w:rPr>
                <w:sz w:val="20"/>
                <w:szCs w:val="20"/>
                <w:lang w:val="kk-KZ"/>
              </w:rPr>
              <w:t xml:space="preserve"> Қылмыстық жауаптылықтың негізі мен кезеңдері.</w:t>
            </w:r>
            <w:r w:rsidRPr="000508DB">
              <w:rPr>
                <w:bCs/>
                <w:sz w:val="20"/>
                <w:szCs w:val="20"/>
                <w:lang w:val="kk-KZ"/>
              </w:rPr>
              <w:t xml:space="preserve">  </w:t>
            </w:r>
            <w:r w:rsidRPr="000508DB">
              <w:rPr>
                <w:sz w:val="20"/>
                <w:szCs w:val="20"/>
                <w:lang w:val="kk-KZ"/>
              </w:rPr>
              <w:t xml:space="preserve"> </w:t>
            </w:r>
            <w:r w:rsidRPr="000508DB">
              <w:rPr>
                <w:bCs/>
                <w:color w:val="000000"/>
                <w:sz w:val="20"/>
                <w:szCs w:val="20"/>
                <w:lang w:val="kk-KZ"/>
              </w:rPr>
              <w:t xml:space="preserve"> </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D125FA" w:rsidP="009D6E60">
            <w:pPr>
              <w:contextualSpacing/>
              <w:rPr>
                <w:sz w:val="20"/>
                <w:szCs w:val="20"/>
                <w:lang w:val="kk-KZ"/>
              </w:rPr>
            </w:pPr>
            <w:r>
              <w:rPr>
                <w:bCs/>
                <w:sz w:val="20"/>
                <w:szCs w:val="20"/>
                <w:lang w:val="kk-KZ"/>
              </w:rPr>
              <w:t>М</w:t>
            </w:r>
            <w:r w:rsidR="00192F08" w:rsidRPr="000508DB">
              <w:rPr>
                <w:bCs/>
                <w:sz w:val="20"/>
                <w:szCs w:val="20"/>
                <w:lang w:val="kk-KZ"/>
              </w:rPr>
              <w:t xml:space="preserve">ӨЖ 1 </w:t>
            </w:r>
            <w:r w:rsidR="00192F08" w:rsidRPr="000508DB">
              <w:rPr>
                <w:sz w:val="20"/>
                <w:szCs w:val="20"/>
                <w:lang w:val="kk-KZ"/>
              </w:rPr>
              <w:t>Қылмыстық құқық бұзушылықтың құрамының түсінгі, түрлері және элементтері.</w:t>
            </w:r>
          </w:p>
          <w:p w:rsidR="00192F08" w:rsidRPr="000508DB" w:rsidRDefault="00192F08" w:rsidP="009D6E60">
            <w:pPr>
              <w:spacing w:line="256" w:lineRule="auto"/>
              <w:rPr>
                <w:bCs/>
                <w:sz w:val="20"/>
                <w:szCs w:val="20"/>
                <w:lang w:val="kk-KZ" w:eastAsia="ar-SA"/>
              </w:rPr>
            </w:pPr>
            <w:r w:rsidRPr="000508DB">
              <w:rPr>
                <w:sz w:val="20"/>
                <w:szCs w:val="20"/>
                <w:lang w:val="kk-KZ"/>
              </w:rPr>
              <w:t>Қылмыстық құқық бұзушылық құрамының элементтері және олардың белгілерінің сипаттамасын түсіндіру және олардың мін</w:t>
            </w:r>
            <w:r>
              <w:rPr>
                <w:sz w:val="20"/>
                <w:szCs w:val="20"/>
                <w:lang w:val="kk-KZ"/>
              </w:rPr>
              <w:t>детті және қосымша белгілерін а</w:t>
            </w:r>
            <w:r w:rsidRPr="000508DB">
              <w:rPr>
                <w:sz w:val="20"/>
                <w:szCs w:val="20"/>
                <w:lang w:val="kk-KZ"/>
              </w:rPr>
              <w:t>жырату. Құрам элементтеріне қатысты қылмыстық заңнан мысалдар келтіру керек.</w:t>
            </w:r>
            <w:r w:rsidRPr="000508DB">
              <w:rPr>
                <w:bCs/>
                <w:sz w:val="20"/>
                <w:szCs w:val="20"/>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15</w:t>
            </w:r>
          </w:p>
        </w:tc>
      </w:tr>
      <w:tr w:rsidR="00192F08" w:rsidRPr="000508DB" w:rsidTr="009D6E60">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tabs>
                <w:tab w:val="left" w:pos="1276"/>
              </w:tabs>
              <w:spacing w:line="256" w:lineRule="auto"/>
              <w:jc w:val="center"/>
              <w:rPr>
                <w:sz w:val="20"/>
                <w:szCs w:val="20"/>
              </w:rPr>
            </w:pPr>
            <w:r w:rsidRPr="000508DB">
              <w:rPr>
                <w:sz w:val="20"/>
                <w:szCs w:val="20"/>
              </w:rPr>
              <w:t>Модуль П</w:t>
            </w:r>
            <w:r w:rsidRPr="000508DB">
              <w:rPr>
                <w:bCs/>
                <w:sz w:val="20"/>
                <w:szCs w:val="20"/>
                <w:lang w:val="kk-KZ"/>
              </w:rPr>
              <w:t>. Қылмыстық құқық бұзушылықтың жалпы ережелеріне байланысты негізгі институттар</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4</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w:t>
            </w:r>
            <w:r w:rsidRPr="000508DB">
              <w:rPr>
                <w:sz w:val="20"/>
                <w:szCs w:val="20"/>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napToGrid w:val="0"/>
                <w:sz w:val="20"/>
                <w:szCs w:val="20"/>
                <w:lang w:val="kk-KZ"/>
              </w:rPr>
            </w:pPr>
            <w:r w:rsidRPr="000508DB">
              <w:rPr>
                <w:bCs/>
                <w:sz w:val="20"/>
                <w:szCs w:val="20"/>
                <w:lang w:val="kk-KZ"/>
              </w:rPr>
              <w:t xml:space="preserve">ПС. </w:t>
            </w:r>
            <w:r w:rsidRPr="000508DB">
              <w:rPr>
                <w:sz w:val="20"/>
                <w:szCs w:val="20"/>
                <w:lang w:val="kk-KZ"/>
              </w:rPr>
              <w:t>Қылмыстық құқық бұзушылық түрлерінің түсінігі санаттары.</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5</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 xml:space="preserve">Д. </w:t>
            </w:r>
            <w:r w:rsidRPr="000508DB">
              <w:rPr>
                <w:sz w:val="20"/>
                <w:szCs w:val="20"/>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Қылмыстың құрамы және оның түрлері.</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547"/>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C3463" w:rsidRDefault="00D125FA" w:rsidP="009D6E60">
            <w:pPr>
              <w:spacing w:line="256" w:lineRule="auto"/>
              <w:jc w:val="both"/>
              <w:rPr>
                <w:sz w:val="20"/>
                <w:szCs w:val="20"/>
                <w:lang w:val="kk-KZ"/>
              </w:rPr>
            </w:pPr>
            <w:r>
              <w:rPr>
                <w:bCs/>
                <w:sz w:val="20"/>
                <w:szCs w:val="20"/>
                <w:lang w:val="kk-KZ"/>
              </w:rPr>
              <w:t>М</w:t>
            </w:r>
            <w:r w:rsidR="00192F08" w:rsidRPr="000508DB">
              <w:rPr>
                <w:bCs/>
                <w:sz w:val="20"/>
                <w:szCs w:val="20"/>
                <w:lang w:val="kk-KZ"/>
              </w:rPr>
              <w:t xml:space="preserve">ӨЖ </w:t>
            </w:r>
            <w:r w:rsidR="00192F08" w:rsidRPr="000508DB">
              <w:rPr>
                <w:sz w:val="20"/>
                <w:szCs w:val="20"/>
                <w:lang w:val="kk-KZ"/>
              </w:rPr>
              <w:t xml:space="preserve">2. </w:t>
            </w:r>
            <w:r w:rsidR="00192F08">
              <w:rPr>
                <w:sz w:val="20"/>
                <w:szCs w:val="20"/>
                <w:lang w:val="kk-KZ"/>
              </w:rPr>
              <w:t>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15</w:t>
            </w:r>
          </w:p>
        </w:tc>
      </w:tr>
      <w:tr w:rsidR="00192F08" w:rsidRPr="000508DB" w:rsidTr="009D6E60">
        <w:trPr>
          <w:trHeight w:val="641"/>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6</w:t>
            </w: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құқық бұзушылықтың о</w:t>
            </w:r>
            <w:r w:rsidRPr="000508DB">
              <w:rPr>
                <w:snapToGrid w:val="0"/>
                <w:sz w:val="20"/>
                <w:szCs w:val="20"/>
                <w:lang w:val="kk-KZ"/>
              </w:rPr>
              <w:t>бъектісі.</w:t>
            </w:r>
            <w:r w:rsidRPr="000508DB">
              <w:rPr>
                <w:bCs/>
                <w:color w:val="000000"/>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Қылмыстық құқық бұзушылықтың о</w:t>
            </w:r>
            <w:r w:rsidRPr="000508DB">
              <w:rPr>
                <w:snapToGrid w:val="0"/>
                <w:sz w:val="20"/>
                <w:szCs w:val="20"/>
                <w:lang w:val="kk-KZ"/>
              </w:rPr>
              <w:t>бъектісінің түсінгіі және түрлері</w:t>
            </w:r>
          </w:p>
          <w:p w:rsidR="00192F08" w:rsidRPr="000508DB" w:rsidRDefault="00192F08" w:rsidP="009D6E60">
            <w:pPr>
              <w:snapToGrid w:val="0"/>
              <w:spacing w:line="256" w:lineRule="auto"/>
              <w:jc w:val="both"/>
              <w:rPr>
                <w:bCs/>
                <w:sz w:val="20"/>
                <w:szCs w:val="20"/>
                <w:lang w:val="kk-KZ"/>
              </w:rPr>
            </w:pPr>
            <w:r w:rsidRPr="000508DB">
              <w:rPr>
                <w:bCs/>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trHeight w:val="134"/>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7</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sz w:val="20"/>
                <w:szCs w:val="20"/>
                <w:lang w:val="kk-KZ"/>
              </w:rPr>
              <w:t xml:space="preserve"> . Қылмыстық құқық бұзушылықтың объективтік жағы</w:t>
            </w:r>
            <w:r w:rsidRPr="000508DB">
              <w:rPr>
                <w:bCs/>
                <w:sz w:val="20"/>
                <w:szCs w:val="20"/>
                <w:lang w:val="kk-KZ"/>
              </w:rPr>
              <w:t xml:space="preserve"> </w:t>
            </w:r>
            <w:r w:rsidRPr="000508DB">
              <w:rPr>
                <w:sz w:val="20"/>
                <w:szCs w:val="20"/>
                <w:lang w:val="kk-KZ"/>
              </w:rPr>
              <w:t xml:space="preserve">  </w:t>
            </w:r>
          </w:p>
          <w:p w:rsidR="00192F08" w:rsidRPr="000508DB" w:rsidRDefault="00192F08" w:rsidP="009D6E60">
            <w:pPr>
              <w:snapToGrid w:val="0"/>
              <w:spacing w:line="256" w:lineRule="auto"/>
              <w:jc w:val="both"/>
              <w:rPr>
                <w:bCs/>
                <w:sz w:val="20"/>
                <w:szCs w:val="20"/>
                <w:lang w:val="kk-KZ" w:eastAsia="ar-SA"/>
              </w:rPr>
            </w:pPr>
            <w:r w:rsidRPr="000508DB">
              <w:rPr>
                <w:sz w:val="20"/>
                <w:szCs w:val="20"/>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rPr>
            </w:pPr>
            <w:r w:rsidRPr="000508DB">
              <w:rPr>
                <w:bCs/>
                <w:sz w:val="20"/>
                <w:szCs w:val="20"/>
                <w:lang w:val="kk-KZ"/>
              </w:rPr>
              <w:t>ПС.</w:t>
            </w:r>
            <w:r w:rsidRPr="000508DB">
              <w:rPr>
                <w:sz w:val="20"/>
                <w:szCs w:val="20"/>
                <w:lang w:val="kk-KZ"/>
              </w:rPr>
              <w:t xml:space="preserve"> Қылмыстық құқық бұзушылықтың объективтік жағының белгілері </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tcBorders>
              <w:left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3515A" w:rsidRDefault="00192F08" w:rsidP="009D6E60">
            <w:pPr>
              <w:snapToGrid w:val="0"/>
              <w:spacing w:line="256" w:lineRule="auto"/>
              <w:jc w:val="both"/>
              <w:rPr>
                <w:bCs/>
                <w:sz w:val="20"/>
                <w:szCs w:val="20"/>
                <w:lang w:val="en-US"/>
              </w:rPr>
            </w:pPr>
            <w:r>
              <w:rPr>
                <w:bCs/>
                <w:sz w:val="20"/>
                <w:szCs w:val="20"/>
                <w:lang w:val="kk-KZ"/>
              </w:rPr>
              <w:t xml:space="preserve">АБ </w:t>
            </w:r>
            <w:r>
              <w:rPr>
                <w:bCs/>
                <w:sz w:val="20"/>
                <w:szCs w:val="20"/>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r>
              <w:rPr>
                <w:sz w:val="20"/>
                <w:szCs w:val="20"/>
                <w:lang w:val="kk-KZ"/>
              </w:rPr>
              <w:t>21</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93515A" w:rsidRDefault="00192F08" w:rsidP="009D6E60">
            <w:pPr>
              <w:snapToGrid w:val="0"/>
              <w:spacing w:line="256" w:lineRule="auto"/>
              <w:jc w:val="both"/>
              <w:rPr>
                <w:bCs/>
                <w:sz w:val="20"/>
                <w:szCs w:val="20"/>
              </w:rPr>
            </w:pPr>
            <w:r>
              <w:rPr>
                <w:bCs/>
                <w:sz w:val="20"/>
                <w:szCs w:val="20"/>
                <w:lang w:val="kk-KZ"/>
              </w:rPr>
              <w:t>Барлығы</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r>
              <w:rPr>
                <w:sz w:val="20"/>
                <w:szCs w:val="20"/>
                <w:lang w:val="kk-KZ"/>
              </w:rPr>
              <w:t>100</w:t>
            </w:r>
          </w:p>
        </w:tc>
      </w:tr>
      <w:tr w:rsidR="00192F08" w:rsidRPr="000508DB" w:rsidTr="009D6E60">
        <w:trPr>
          <w:trHeight w:val="679"/>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8</w:t>
            </w: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lang w:val="kk-KZ"/>
              </w:rPr>
            </w:pP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lastRenderedPageBreak/>
              <w:t>Д.</w:t>
            </w:r>
            <w:r w:rsidRPr="000508DB">
              <w:rPr>
                <w:bCs/>
                <w:sz w:val="20"/>
                <w:szCs w:val="20"/>
                <w:lang w:val="kk-KZ"/>
              </w:rPr>
              <w:t xml:space="preserve"> Қ</w:t>
            </w:r>
            <w:r w:rsidRPr="000508DB">
              <w:rPr>
                <w:sz w:val="20"/>
                <w:szCs w:val="20"/>
                <w:lang w:val="kk-KZ"/>
              </w:rPr>
              <w:t>ылмыстық құқық бұзушылықтың с</w:t>
            </w:r>
            <w:r w:rsidRPr="000508DB">
              <w:rPr>
                <w:snapToGrid w:val="0"/>
                <w:sz w:val="20"/>
                <w:szCs w:val="2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ПС. Қ</w:t>
            </w:r>
            <w:r w:rsidRPr="000508DB">
              <w:rPr>
                <w:sz w:val="20"/>
                <w:szCs w:val="20"/>
                <w:lang w:val="kk-KZ"/>
              </w:rPr>
              <w:t>ылмыстық құқық бұзушылықтың с</w:t>
            </w:r>
            <w:r w:rsidRPr="000508DB">
              <w:rPr>
                <w:snapToGrid w:val="0"/>
                <w:sz w:val="20"/>
                <w:szCs w:val="20"/>
                <w:lang w:val="kk-KZ"/>
              </w:rPr>
              <w:t>убъективтік жағының түсінігі мен белгілері.</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F4CE1" w:rsidRPr="000508DB" w:rsidTr="00426AAF">
        <w:trPr>
          <w:jc w:val="center"/>
        </w:trPr>
        <w:tc>
          <w:tcPr>
            <w:tcW w:w="559" w:type="dxa"/>
            <w:vMerge/>
            <w:tcBorders>
              <w:left w:val="single" w:sz="4" w:space="0" w:color="000000"/>
              <w:right w:val="single" w:sz="4" w:space="0" w:color="000000"/>
            </w:tcBorders>
            <w:vAlign w:val="center"/>
            <w:hideMark/>
          </w:tcPr>
          <w:p w:rsidR="001F4CE1" w:rsidRPr="000508DB" w:rsidRDefault="001F4CE1" w:rsidP="009D6E60">
            <w:pPr>
              <w:spacing w:line="256" w:lineRule="auto"/>
              <w:jc w:val="center"/>
              <w:rPr>
                <w:sz w:val="20"/>
                <w:szCs w:val="20"/>
                <w:lang w:val="kk-KZ"/>
              </w:rPr>
            </w:pPr>
          </w:p>
        </w:tc>
        <w:tc>
          <w:tcPr>
            <w:tcW w:w="10068" w:type="dxa"/>
            <w:gridSpan w:val="4"/>
            <w:tcBorders>
              <w:top w:val="single" w:sz="4" w:space="0" w:color="000000"/>
              <w:left w:val="single" w:sz="4" w:space="0" w:color="000000"/>
              <w:bottom w:val="single" w:sz="4" w:space="0" w:color="000000"/>
              <w:right w:val="single" w:sz="4" w:space="0" w:color="000000"/>
            </w:tcBorders>
            <w:hideMark/>
          </w:tcPr>
          <w:p w:rsidR="001F4CE1" w:rsidRPr="000508DB" w:rsidRDefault="001F4CE1" w:rsidP="009D6E60">
            <w:pPr>
              <w:spacing w:line="256" w:lineRule="auto"/>
              <w:jc w:val="center"/>
              <w:rPr>
                <w:sz w:val="20"/>
                <w:szCs w:val="20"/>
                <w:lang w:val="kk-KZ"/>
              </w:rPr>
            </w:pP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D125FA" w:rsidP="009D6E60">
            <w:pPr>
              <w:contextualSpacing/>
              <w:jc w:val="both"/>
              <w:rPr>
                <w:sz w:val="20"/>
                <w:szCs w:val="20"/>
                <w:lang w:val="kk-KZ"/>
              </w:rPr>
            </w:pPr>
            <w:r>
              <w:rPr>
                <w:bCs/>
                <w:sz w:val="20"/>
                <w:szCs w:val="20"/>
                <w:lang w:val="kk-KZ"/>
              </w:rPr>
              <w:t>М</w:t>
            </w:r>
            <w:r w:rsidR="00192F08" w:rsidRPr="000508DB">
              <w:rPr>
                <w:bCs/>
                <w:sz w:val="20"/>
                <w:szCs w:val="20"/>
                <w:lang w:val="kk-KZ"/>
              </w:rPr>
              <w:t>ӨЖ 3</w:t>
            </w:r>
            <w:r w:rsidR="00192F08">
              <w:rPr>
                <w:bCs/>
                <w:sz w:val="20"/>
                <w:szCs w:val="20"/>
                <w:lang w:val="kk-KZ"/>
              </w:rPr>
              <w:t xml:space="preserve">. </w:t>
            </w:r>
            <w:r w:rsidR="00192F08" w:rsidRPr="000508DB">
              <w:rPr>
                <w:sz w:val="20"/>
                <w:szCs w:val="20"/>
                <w:lang w:val="kk-KZ"/>
              </w:rPr>
              <w:t>Жаза жүйесі.</w:t>
            </w:r>
          </w:p>
          <w:p w:rsidR="00192F08" w:rsidRPr="000508DB" w:rsidRDefault="00192F08" w:rsidP="009D6E60">
            <w:pPr>
              <w:spacing w:line="256" w:lineRule="auto"/>
              <w:jc w:val="both"/>
              <w:rPr>
                <w:bCs/>
                <w:sz w:val="20"/>
                <w:szCs w:val="20"/>
                <w:lang w:val="kk-KZ"/>
              </w:rPr>
            </w:pPr>
            <w:r w:rsidRPr="000508DB">
              <w:rPr>
                <w:sz w:val="20"/>
                <w:szCs w:val="20"/>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1</w:t>
            </w:r>
            <w:r w:rsidRPr="000508DB">
              <w:rPr>
                <w:sz w:val="20"/>
                <w:szCs w:val="20"/>
                <w:lang w:val="kk-KZ"/>
              </w:rPr>
              <w:t>5</w:t>
            </w:r>
          </w:p>
        </w:tc>
      </w:tr>
      <w:tr w:rsidR="00192F08" w:rsidRPr="009C3463" w:rsidTr="009D6E60">
        <w:trPr>
          <w:jc w:val="center"/>
        </w:trPr>
        <w:tc>
          <w:tcPr>
            <w:tcW w:w="559" w:type="dxa"/>
            <w:vMerge w:val="restart"/>
            <w:tcBorders>
              <w:top w:val="single" w:sz="4" w:space="0" w:color="000000"/>
              <w:left w:val="single" w:sz="4" w:space="0" w:color="000000"/>
              <w:right w:val="single" w:sz="4" w:space="0" w:color="000000"/>
            </w:tcBorders>
            <w:vAlign w:val="center"/>
            <w:hideMark/>
          </w:tcPr>
          <w:p w:rsidR="00192F08" w:rsidRPr="000508DB" w:rsidRDefault="00192F08" w:rsidP="009D6E60">
            <w:pPr>
              <w:spacing w:line="256" w:lineRule="auto"/>
              <w:jc w:val="center"/>
              <w:rPr>
                <w:sz w:val="20"/>
                <w:szCs w:val="20"/>
                <w:lang w:val="kk-KZ"/>
              </w:rPr>
            </w:pPr>
            <w:r w:rsidRPr="000508DB">
              <w:rPr>
                <w:sz w:val="20"/>
                <w:szCs w:val="20"/>
                <w:lang w:val="kk-KZ"/>
              </w:rPr>
              <w:t>9</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  Қ</w:t>
            </w:r>
            <w:r w:rsidRPr="000508DB">
              <w:rPr>
                <w:sz w:val="20"/>
                <w:szCs w:val="20"/>
                <w:lang w:val="kk-KZ"/>
              </w:rPr>
              <w:t>ылмыстық құқық бұзушылықтың субъектісі.</w:t>
            </w:r>
            <w:r w:rsidRPr="000508DB">
              <w:rPr>
                <w:bCs/>
                <w:sz w:val="20"/>
                <w:szCs w:val="20"/>
                <w:lang w:val="kk-KZ"/>
              </w:rPr>
              <w:t xml:space="preserve">   </w:t>
            </w:r>
            <w:r w:rsidRPr="000508DB">
              <w:rPr>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9D6E60">
        <w:trPr>
          <w:trHeight w:val="361"/>
          <w:jc w:val="center"/>
        </w:trPr>
        <w:tc>
          <w:tcPr>
            <w:tcW w:w="559" w:type="dxa"/>
            <w:vMerge/>
            <w:tcBorders>
              <w:left w:val="single" w:sz="4" w:space="0" w:color="000000"/>
              <w:bottom w:val="single" w:sz="4" w:space="0" w:color="000000"/>
              <w:right w:val="single" w:sz="4" w:space="0" w:color="000000"/>
            </w:tcBorders>
            <w:hideMark/>
          </w:tcPr>
          <w:p w:rsidR="00192F08" w:rsidRPr="009C3463"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AC57CF" w:rsidRDefault="00192F08" w:rsidP="009D6E60">
            <w:pPr>
              <w:snapToGrid w:val="0"/>
              <w:spacing w:line="256" w:lineRule="auto"/>
              <w:jc w:val="both"/>
              <w:rPr>
                <w:bCs/>
                <w:sz w:val="20"/>
                <w:szCs w:val="20"/>
                <w:lang w:val="kk-KZ"/>
              </w:rPr>
            </w:pPr>
            <w:r w:rsidRPr="009C3463">
              <w:rPr>
                <w:bCs/>
                <w:sz w:val="20"/>
                <w:szCs w:val="20"/>
                <w:lang w:val="kk-KZ"/>
              </w:rPr>
              <w:t>ПС.</w:t>
            </w:r>
            <w:r w:rsidRPr="000508DB">
              <w:rPr>
                <w:sz w:val="20"/>
                <w:szCs w:val="20"/>
                <w:lang w:val="kk-KZ"/>
              </w:rPr>
              <w:t xml:space="preserve"> 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trHeight w:val="311"/>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10</w:t>
            </w: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bCs/>
                <w:color w:val="000000"/>
                <w:sz w:val="20"/>
                <w:szCs w:val="20"/>
                <w:lang w:val="kk-KZ"/>
              </w:rPr>
              <w:t xml:space="preserve"> Аяқталмаған қылмысты әрекеттер және олардың түрлері.</w:t>
            </w:r>
          </w:p>
          <w:p w:rsidR="00192F08" w:rsidRPr="000508DB" w:rsidRDefault="00192F08" w:rsidP="009D6E60">
            <w:pPr>
              <w:snapToGrid w:val="0"/>
              <w:spacing w:line="256" w:lineRule="auto"/>
              <w:jc w:val="both"/>
              <w:rPr>
                <w:bCs/>
                <w:sz w:val="20"/>
                <w:szCs w:val="20"/>
                <w:lang w:val="kk-KZ" w:eastAsia="ar-SA"/>
              </w:rPr>
            </w:pPr>
            <w:r w:rsidRPr="000508DB">
              <w:rPr>
                <w:bCs/>
                <w:color w:val="000000"/>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0508DB" w:rsidTr="001F4CE1">
        <w:trPr>
          <w:trHeight w:val="485"/>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rPr>
            </w:pPr>
            <w:r w:rsidRPr="000508DB">
              <w:rPr>
                <w:bCs/>
                <w:sz w:val="20"/>
                <w:szCs w:val="20"/>
              </w:rPr>
              <w:t>ПС.</w:t>
            </w:r>
            <w:r w:rsidRPr="000508DB">
              <w:rPr>
                <w:bCs/>
                <w:sz w:val="20"/>
                <w:szCs w:val="20"/>
                <w:lang w:val="kk-KZ"/>
              </w:rPr>
              <w:t xml:space="preserve"> Қ</w:t>
            </w:r>
            <w:r w:rsidRPr="000508DB">
              <w:rPr>
                <w:sz w:val="20"/>
                <w:szCs w:val="20"/>
                <w:lang w:val="kk-KZ"/>
              </w:rPr>
              <w:t>ылмыстық құқық бұзушылықтың сатылары.</w:t>
            </w:r>
            <w:r w:rsidRPr="000508DB">
              <w:rPr>
                <w:bCs/>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11</w:t>
            </w: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Д. Қ</w:t>
            </w:r>
            <w:r w:rsidRPr="000508DB">
              <w:rPr>
                <w:sz w:val="20"/>
                <w:szCs w:val="20"/>
                <w:lang w:val="kk-KZ"/>
              </w:rPr>
              <w:t>ылмыстық құқық бұзушылыққа қатысушылық және жауаптылық мәселелері.</w:t>
            </w:r>
          </w:p>
          <w:p w:rsidR="00192F08" w:rsidRPr="000508DB" w:rsidRDefault="00192F08" w:rsidP="009D6E60">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rPr>
            </w:pPr>
            <w:r w:rsidRPr="000508DB">
              <w:rPr>
                <w:bCs/>
                <w:sz w:val="20"/>
                <w:szCs w:val="20"/>
              </w:rPr>
              <w:t>ПС</w:t>
            </w:r>
            <w:r w:rsidRPr="000508DB">
              <w:rPr>
                <w:bCs/>
                <w:sz w:val="20"/>
                <w:szCs w:val="20"/>
                <w:lang w:val="kk-KZ"/>
              </w:rPr>
              <w:t xml:space="preserve">. </w:t>
            </w:r>
            <w:r w:rsidRPr="000508DB">
              <w:rPr>
                <w:sz w:val="20"/>
                <w:szCs w:val="20"/>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12</w:t>
            </w:r>
          </w:p>
          <w:p w:rsidR="00192F08" w:rsidRPr="000508DB" w:rsidRDefault="00192F08" w:rsidP="009D6E60">
            <w:pPr>
              <w:spacing w:line="256" w:lineRule="auto"/>
              <w:jc w:val="center"/>
              <w:rPr>
                <w:sz w:val="20"/>
                <w:szCs w:val="20"/>
              </w:rPr>
            </w:pPr>
          </w:p>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Д.</w:t>
            </w:r>
            <w:r w:rsidRPr="000508DB">
              <w:rPr>
                <w:sz w:val="20"/>
                <w:szCs w:val="20"/>
                <w:lang w:val="kk-KZ"/>
              </w:rPr>
              <w:t xml:space="preserve"> Қылмыстық құқық бұзушылықтың көптілігі және квалификация ережелері</w:t>
            </w:r>
          </w:p>
          <w:p w:rsidR="00192F08" w:rsidRPr="000508DB" w:rsidRDefault="00192F08" w:rsidP="009D6E60">
            <w:pPr>
              <w:snapToGrid w:val="0"/>
              <w:spacing w:line="256" w:lineRule="auto"/>
              <w:jc w:val="both"/>
              <w:rPr>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trHeight w:val="479"/>
          <w:jc w:val="center"/>
        </w:trPr>
        <w:tc>
          <w:tcPr>
            <w:tcW w:w="559" w:type="dxa"/>
            <w:vMerge/>
            <w:tcBorders>
              <w:left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rPr>
              <w:t>ПС.</w:t>
            </w:r>
            <w:r w:rsidRPr="000508DB">
              <w:rPr>
                <w:sz w:val="20"/>
                <w:szCs w:val="20"/>
                <w:lang w:val="kk-KZ"/>
              </w:rPr>
              <w:t xml:space="preserve"> Қылмыстық құқық бұзушылық көптілігінің түрлері.    </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F4CE1" w:rsidRPr="000508DB" w:rsidTr="00667BCC">
        <w:trPr>
          <w:jc w:val="center"/>
        </w:trPr>
        <w:tc>
          <w:tcPr>
            <w:tcW w:w="559" w:type="dxa"/>
            <w:vMerge/>
            <w:tcBorders>
              <w:left w:val="single" w:sz="4" w:space="0" w:color="000000"/>
              <w:right w:val="single" w:sz="4" w:space="0" w:color="000000"/>
            </w:tcBorders>
            <w:hideMark/>
          </w:tcPr>
          <w:p w:rsidR="001F4CE1" w:rsidRPr="000508DB" w:rsidRDefault="001F4CE1" w:rsidP="009D6E60">
            <w:pPr>
              <w:spacing w:line="256" w:lineRule="auto"/>
              <w:jc w:val="center"/>
              <w:rPr>
                <w:sz w:val="20"/>
                <w:szCs w:val="20"/>
              </w:rPr>
            </w:pPr>
          </w:p>
        </w:tc>
        <w:tc>
          <w:tcPr>
            <w:tcW w:w="10068" w:type="dxa"/>
            <w:gridSpan w:val="4"/>
            <w:tcBorders>
              <w:top w:val="single" w:sz="4" w:space="0" w:color="000000"/>
              <w:left w:val="single" w:sz="4" w:space="0" w:color="000000"/>
              <w:bottom w:val="single" w:sz="4" w:space="0" w:color="000000"/>
              <w:right w:val="single" w:sz="4" w:space="0" w:color="000000"/>
            </w:tcBorders>
          </w:tcPr>
          <w:p w:rsidR="001F4CE1" w:rsidRPr="000508DB" w:rsidRDefault="001F4CE1" w:rsidP="009D6E60">
            <w:pPr>
              <w:spacing w:line="256" w:lineRule="auto"/>
              <w:jc w:val="center"/>
              <w:rPr>
                <w:sz w:val="20"/>
                <w:szCs w:val="20"/>
              </w:rPr>
            </w:pP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Default="00D125FA" w:rsidP="009D6E60">
            <w:pPr>
              <w:contextualSpacing/>
              <w:jc w:val="both"/>
              <w:rPr>
                <w:bCs/>
                <w:sz w:val="20"/>
                <w:szCs w:val="20"/>
                <w:lang w:val="kk-KZ"/>
              </w:rPr>
            </w:pPr>
            <w:r>
              <w:rPr>
                <w:bCs/>
                <w:sz w:val="20"/>
                <w:szCs w:val="20"/>
              </w:rPr>
              <w:t>М</w:t>
            </w:r>
            <w:r w:rsidR="00192F08" w:rsidRPr="000508DB">
              <w:rPr>
                <w:bCs/>
                <w:sz w:val="20"/>
                <w:szCs w:val="20"/>
              </w:rPr>
              <w:t>ӨЖ</w:t>
            </w:r>
            <w:r w:rsidR="00192F08">
              <w:rPr>
                <w:bCs/>
                <w:sz w:val="20"/>
                <w:szCs w:val="20"/>
                <w:lang w:val="kk-KZ"/>
              </w:rPr>
              <w:t xml:space="preserve"> 4</w:t>
            </w:r>
            <w:r w:rsidR="00192F08" w:rsidRPr="000508DB">
              <w:rPr>
                <w:bCs/>
                <w:sz w:val="20"/>
                <w:szCs w:val="20"/>
                <w:lang w:val="kk-KZ"/>
              </w:rPr>
              <w:t xml:space="preserve">. </w:t>
            </w:r>
            <w:r w:rsidR="00192F08">
              <w:rPr>
                <w:bCs/>
                <w:sz w:val="20"/>
                <w:szCs w:val="20"/>
                <w:lang w:val="kk-KZ"/>
              </w:rPr>
              <w:t xml:space="preserve">Кәмелетке томағандардың қылмыстық жауаптылығынынң ерекшеліктері. </w:t>
            </w:r>
          </w:p>
          <w:p w:rsidR="00192F08" w:rsidRPr="009C3463" w:rsidRDefault="00192F08" w:rsidP="009D6E60">
            <w:pPr>
              <w:contextualSpacing/>
              <w:jc w:val="both"/>
              <w:rPr>
                <w:sz w:val="20"/>
                <w:szCs w:val="20"/>
                <w:lang w:val="kk-KZ"/>
              </w:rPr>
            </w:pPr>
            <w:r>
              <w:rPr>
                <w:bCs/>
                <w:sz w:val="20"/>
                <w:szCs w:val="20"/>
                <w:lang w:val="kk-KZ"/>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192F08" w:rsidRPr="009C3463" w:rsidRDefault="00192F08" w:rsidP="009D6E60">
            <w:pPr>
              <w:spacing w:line="256" w:lineRule="auto"/>
              <w:jc w:val="center"/>
              <w:rPr>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9C3463" w:rsidRDefault="00192F08" w:rsidP="009D6E60">
            <w:pPr>
              <w:spacing w:line="256" w:lineRule="auto"/>
              <w:jc w:val="center"/>
              <w:rPr>
                <w:sz w:val="20"/>
                <w:szCs w:val="20"/>
                <w:lang w:val="kk-KZ"/>
              </w:rPr>
            </w:pPr>
            <w:r w:rsidRPr="009C3463">
              <w:rPr>
                <w:sz w:val="20"/>
                <w:szCs w:val="20"/>
                <w:lang w:val="kk-KZ"/>
              </w:rPr>
              <w:t>15</w:t>
            </w:r>
          </w:p>
        </w:tc>
      </w:tr>
      <w:tr w:rsidR="00192F08" w:rsidRPr="009C3463"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rPr>
                <w:sz w:val="20"/>
                <w:szCs w:val="20"/>
                <w:lang w:val="kk-KZ"/>
              </w:rPr>
            </w:pPr>
            <w:r w:rsidRPr="000508DB">
              <w:rPr>
                <w:sz w:val="20"/>
                <w:szCs w:val="20"/>
                <w:lang w:val="kk-KZ"/>
              </w:rPr>
              <w:t>13</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w:t>
            </w:r>
            <w:r w:rsidRPr="000508DB">
              <w:rPr>
                <w:sz w:val="20"/>
                <w:szCs w:val="20"/>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r>
      <w:tr w:rsidR="00192F08" w:rsidRPr="009C3463"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rPr>
              <w:t xml:space="preserve">ПС. </w:t>
            </w:r>
            <w:r w:rsidRPr="000508DB">
              <w:rPr>
                <w:sz w:val="20"/>
                <w:szCs w:val="20"/>
                <w:lang w:val="kk-KZ"/>
              </w:rPr>
              <w:t>Жаза тағайындаудың жалпы және арнайы мәселелері.</w:t>
            </w:r>
            <w:r w:rsidRPr="000508DB">
              <w:rPr>
                <w:bCs/>
                <w:sz w:val="20"/>
                <w:szCs w:val="20"/>
                <w:lang w:val="kk-KZ"/>
              </w:rPr>
              <w:t xml:space="preserve"> </w:t>
            </w:r>
          </w:p>
          <w:p w:rsidR="00192F08" w:rsidRPr="000508DB" w:rsidRDefault="00192F08" w:rsidP="009D6E60">
            <w:pPr>
              <w:snapToGrid w:val="0"/>
              <w:spacing w:line="256" w:lineRule="auto"/>
              <w:jc w:val="both"/>
              <w:rPr>
                <w:bCs/>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Pr>
                <w:sz w:val="20"/>
                <w:szCs w:val="20"/>
                <w:lang w:val="kk-KZ"/>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lang w:val="kk-KZ"/>
              </w:rPr>
            </w:pPr>
            <w:r w:rsidRPr="000508DB">
              <w:rPr>
                <w:sz w:val="20"/>
                <w:szCs w:val="20"/>
                <w:lang w:val="kk-KZ"/>
              </w:rPr>
              <w:t>14</w:t>
            </w:r>
          </w:p>
          <w:p w:rsidR="00192F08" w:rsidRPr="000508DB" w:rsidRDefault="00192F08" w:rsidP="009D6E60">
            <w:pPr>
              <w:spacing w:line="256" w:lineRule="auto"/>
              <w:jc w:val="center"/>
              <w:rPr>
                <w:sz w:val="20"/>
                <w:szCs w:val="20"/>
                <w:lang w:val="kk-KZ"/>
              </w:rPr>
            </w:pPr>
          </w:p>
        </w:tc>
        <w:tc>
          <w:tcPr>
            <w:tcW w:w="6949" w:type="dxa"/>
            <w:tcBorders>
              <w:top w:val="single" w:sz="4" w:space="0" w:color="000000"/>
              <w:left w:val="single" w:sz="4" w:space="0" w:color="000000"/>
              <w:bottom w:val="single" w:sz="4" w:space="0" w:color="000000"/>
              <w:right w:val="single" w:sz="4" w:space="0" w:color="000000"/>
            </w:tcBorders>
          </w:tcPr>
          <w:p w:rsidR="00192F08" w:rsidRPr="000508DB" w:rsidRDefault="00192F08" w:rsidP="009D6E60">
            <w:pPr>
              <w:spacing w:line="256" w:lineRule="auto"/>
              <w:jc w:val="both"/>
              <w:rPr>
                <w:sz w:val="20"/>
                <w:szCs w:val="20"/>
                <w:lang w:val="kk-KZ"/>
              </w:rPr>
            </w:pPr>
            <w:r w:rsidRPr="000508DB">
              <w:rPr>
                <w:bCs/>
                <w:sz w:val="20"/>
                <w:szCs w:val="20"/>
                <w:lang w:val="kk-KZ" w:eastAsia="ar-SA"/>
              </w:rPr>
              <w:t xml:space="preserve">Д. </w:t>
            </w:r>
            <w:r w:rsidRPr="000508DB">
              <w:rPr>
                <w:sz w:val="20"/>
                <w:szCs w:val="20"/>
                <w:lang w:val="kk-KZ"/>
              </w:rPr>
              <w:t>Қылмыстық жауаптылық пен жазадан босату</w:t>
            </w:r>
          </w:p>
          <w:p w:rsidR="00192F08" w:rsidRPr="000508DB" w:rsidRDefault="00192F08" w:rsidP="009D6E60">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jc w:val="center"/>
        </w:trPr>
        <w:tc>
          <w:tcPr>
            <w:tcW w:w="559" w:type="dxa"/>
            <w:vMerge/>
            <w:tcBorders>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both"/>
              <w:rPr>
                <w:sz w:val="20"/>
                <w:szCs w:val="20"/>
                <w:lang w:val="kk-KZ"/>
              </w:rPr>
            </w:pPr>
            <w:r w:rsidRPr="000508DB">
              <w:rPr>
                <w:bCs/>
                <w:sz w:val="20"/>
                <w:szCs w:val="20"/>
              </w:rPr>
              <w:t>ПС.</w:t>
            </w:r>
            <w:r w:rsidRPr="000508DB">
              <w:rPr>
                <w:bCs/>
                <w:sz w:val="20"/>
                <w:szCs w:val="20"/>
                <w:lang w:val="kk-KZ"/>
              </w:rPr>
              <w:t xml:space="preserve"> </w:t>
            </w:r>
            <w:r w:rsidRPr="000508DB">
              <w:rPr>
                <w:sz w:val="20"/>
                <w:szCs w:val="20"/>
                <w:lang w:val="kk-KZ"/>
              </w:rPr>
              <w:t>Қылмыстық жауаптылық пен жазадан босатудың арнайы түрлерінің сипаттамасы.</w:t>
            </w:r>
          </w:p>
          <w:p w:rsidR="00192F08" w:rsidRPr="000508DB" w:rsidRDefault="00192F08" w:rsidP="009D6E60">
            <w:pPr>
              <w:snapToGrid w:val="0"/>
              <w:spacing w:line="256" w:lineRule="auto"/>
              <w:jc w:val="both"/>
              <w:rPr>
                <w:bCs/>
                <w:sz w:val="20"/>
                <w:szCs w:val="20"/>
                <w:lang w:val="kk-KZ"/>
              </w:rPr>
            </w:pPr>
            <w:r w:rsidRPr="000508DB">
              <w:rPr>
                <w:sz w:val="20"/>
                <w:szCs w:val="20"/>
                <w:lang w:val="kk-KZ"/>
              </w:rPr>
              <w:t xml:space="preserve"> </w:t>
            </w:r>
            <w:r w:rsidRPr="000508DB">
              <w:rPr>
                <w:bCs/>
                <w:color w:val="000000"/>
                <w:sz w:val="20"/>
                <w:szCs w:val="2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jc w:val="center"/>
        </w:trPr>
        <w:tc>
          <w:tcPr>
            <w:tcW w:w="559" w:type="dxa"/>
            <w:vMerge w:val="restart"/>
            <w:tcBorders>
              <w:top w:val="single" w:sz="4" w:space="0" w:color="000000"/>
              <w:left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15</w:t>
            </w:r>
          </w:p>
        </w:tc>
        <w:tc>
          <w:tcPr>
            <w:tcW w:w="6949"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r>
      <w:tr w:rsidR="00192F08" w:rsidRPr="000508DB" w:rsidTr="009D6E60">
        <w:trPr>
          <w:trHeight w:val="397"/>
          <w:jc w:val="center"/>
        </w:trPr>
        <w:tc>
          <w:tcPr>
            <w:tcW w:w="559" w:type="dxa"/>
            <w:vMerge/>
            <w:tcBorders>
              <w:left w:val="single" w:sz="4" w:space="0" w:color="000000"/>
              <w:bottom w:val="single" w:sz="4" w:space="0" w:color="000000"/>
              <w:right w:val="single" w:sz="4" w:space="0" w:color="000000"/>
            </w:tcBorders>
          </w:tcPr>
          <w:p w:rsidR="00192F08" w:rsidRPr="000508DB" w:rsidRDefault="00192F08" w:rsidP="009D6E60">
            <w:pPr>
              <w:spacing w:line="256" w:lineRule="auto"/>
              <w:jc w:val="center"/>
              <w:rPr>
                <w:sz w:val="20"/>
                <w:szCs w:val="20"/>
                <w:lang w:val="en-US"/>
              </w:rPr>
            </w:pPr>
          </w:p>
        </w:tc>
        <w:tc>
          <w:tcPr>
            <w:tcW w:w="6949" w:type="dxa"/>
            <w:tcBorders>
              <w:top w:val="single" w:sz="4" w:space="0" w:color="000000"/>
              <w:left w:val="single" w:sz="4" w:space="0" w:color="000000"/>
              <w:bottom w:val="single" w:sz="4" w:space="0" w:color="000000"/>
              <w:right w:val="single" w:sz="4" w:space="0" w:color="auto"/>
            </w:tcBorders>
            <w:hideMark/>
          </w:tcPr>
          <w:p w:rsidR="00192F08" w:rsidRPr="000508DB" w:rsidRDefault="00192F08" w:rsidP="009D6E60">
            <w:pPr>
              <w:snapToGrid w:val="0"/>
              <w:spacing w:line="256" w:lineRule="auto"/>
              <w:jc w:val="both"/>
              <w:rPr>
                <w:bCs/>
                <w:sz w:val="20"/>
                <w:szCs w:val="20"/>
                <w:lang w:val="en-US"/>
              </w:rPr>
            </w:pPr>
            <w:r w:rsidRPr="000508DB">
              <w:rPr>
                <w:bCs/>
                <w:sz w:val="20"/>
                <w:szCs w:val="20"/>
              </w:rPr>
              <w:t>ПС</w:t>
            </w:r>
            <w:r w:rsidRPr="000508DB">
              <w:rPr>
                <w:bCs/>
                <w:sz w:val="20"/>
                <w:szCs w:val="20"/>
                <w:lang w:val="en-US"/>
              </w:rPr>
              <w:t>.</w:t>
            </w:r>
            <w:r w:rsidRPr="000508DB">
              <w:rPr>
                <w:bCs/>
                <w:sz w:val="20"/>
                <w:szCs w:val="20"/>
                <w:lang w:val="kk-KZ"/>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sidRPr="000508DB">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92F08" w:rsidRPr="000508DB" w:rsidRDefault="00192F08" w:rsidP="009D6E60">
            <w:pPr>
              <w:spacing w:line="256" w:lineRule="auto"/>
              <w:jc w:val="center"/>
              <w:rPr>
                <w:sz w:val="20"/>
                <w:szCs w:val="20"/>
              </w:rPr>
            </w:pPr>
            <w:r>
              <w:rPr>
                <w:sz w:val="20"/>
                <w:szCs w:val="20"/>
              </w:rPr>
              <w:t>5</w:t>
            </w:r>
          </w:p>
        </w:tc>
      </w:tr>
      <w:tr w:rsidR="00192F08" w:rsidRPr="000508DB" w:rsidTr="009D6E60">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192F08" w:rsidRPr="000508DB" w:rsidRDefault="00192F08" w:rsidP="009D6E60">
            <w:pPr>
              <w:spacing w:line="256" w:lineRule="auto"/>
              <w:jc w:val="center"/>
              <w:rPr>
                <w:sz w:val="20"/>
                <w:szCs w:val="20"/>
              </w:rPr>
            </w:pPr>
          </w:p>
        </w:tc>
        <w:tc>
          <w:tcPr>
            <w:tcW w:w="6949" w:type="dxa"/>
            <w:tcBorders>
              <w:top w:val="single" w:sz="4" w:space="0" w:color="000000"/>
              <w:left w:val="single" w:sz="4" w:space="0" w:color="000000"/>
              <w:bottom w:val="single" w:sz="4" w:space="0" w:color="auto"/>
            </w:tcBorders>
            <w:hideMark/>
          </w:tcPr>
          <w:p w:rsidR="00192F08" w:rsidRPr="000508DB" w:rsidRDefault="00192F08" w:rsidP="009D6E60">
            <w:pPr>
              <w:pStyle w:val="a6"/>
              <w:snapToGrid w:val="0"/>
              <w:ind w:left="0"/>
              <w:jc w:val="both"/>
              <w:rPr>
                <w:sz w:val="20"/>
                <w:szCs w:val="20"/>
                <w:lang w:val="kk-KZ"/>
              </w:rPr>
            </w:pPr>
            <w:r w:rsidRPr="000508DB">
              <w:rPr>
                <w:sz w:val="20"/>
                <w:szCs w:val="20"/>
              </w:rPr>
              <w:t>АБ2</w:t>
            </w:r>
          </w:p>
          <w:p w:rsidR="00192F08" w:rsidRPr="000508DB" w:rsidRDefault="00192F08" w:rsidP="009D6E60">
            <w:pPr>
              <w:spacing w:line="256" w:lineRule="auto"/>
              <w:jc w:val="center"/>
              <w:rPr>
                <w:sz w:val="20"/>
                <w:szCs w:val="20"/>
              </w:rPr>
            </w:pPr>
          </w:p>
        </w:tc>
        <w:tc>
          <w:tcPr>
            <w:tcW w:w="1418" w:type="dxa"/>
            <w:tcBorders>
              <w:top w:val="single" w:sz="4" w:space="0" w:color="000000"/>
              <w:left w:val="single" w:sz="4" w:space="0" w:color="000000"/>
              <w:bottom w:val="single" w:sz="4" w:space="0" w:color="auto"/>
            </w:tcBorders>
          </w:tcPr>
          <w:p w:rsidR="00192F08" w:rsidRPr="000508DB" w:rsidRDefault="00192F08" w:rsidP="009D6E60">
            <w:pPr>
              <w:spacing w:after="160" w:line="259" w:lineRule="auto"/>
              <w:rPr>
                <w:sz w:val="20"/>
                <w:szCs w:val="20"/>
              </w:rPr>
            </w:pPr>
          </w:p>
          <w:p w:rsidR="00192F08" w:rsidRPr="000508DB" w:rsidRDefault="00192F08" w:rsidP="009D6E60">
            <w:pPr>
              <w:spacing w:line="256" w:lineRule="auto"/>
              <w:jc w:val="center"/>
              <w:rPr>
                <w:sz w:val="20"/>
                <w:szCs w:val="20"/>
              </w:rPr>
            </w:pPr>
          </w:p>
        </w:tc>
        <w:tc>
          <w:tcPr>
            <w:tcW w:w="1701" w:type="dxa"/>
            <w:gridSpan w:val="2"/>
            <w:tcBorders>
              <w:top w:val="single" w:sz="4" w:space="0" w:color="000000"/>
              <w:left w:val="single" w:sz="4" w:space="0" w:color="000000"/>
              <w:bottom w:val="single" w:sz="4" w:space="0" w:color="auto"/>
            </w:tcBorders>
          </w:tcPr>
          <w:p w:rsidR="00192F08" w:rsidRPr="000508DB" w:rsidRDefault="00192F08" w:rsidP="00002017">
            <w:pPr>
              <w:spacing w:after="160" w:line="259" w:lineRule="auto"/>
              <w:jc w:val="center"/>
              <w:rPr>
                <w:sz w:val="20"/>
                <w:szCs w:val="20"/>
                <w:lang w:val="en-US"/>
              </w:rPr>
            </w:pPr>
            <w:r>
              <w:rPr>
                <w:sz w:val="20"/>
                <w:szCs w:val="20"/>
                <w:lang w:val="en-US"/>
              </w:rPr>
              <w:t>14</w:t>
            </w:r>
          </w:p>
          <w:p w:rsidR="00192F08" w:rsidRPr="000508DB" w:rsidRDefault="00192F08" w:rsidP="00002017">
            <w:pPr>
              <w:spacing w:line="256" w:lineRule="auto"/>
              <w:jc w:val="center"/>
              <w:rPr>
                <w:sz w:val="20"/>
                <w:szCs w:val="20"/>
              </w:rPr>
            </w:pPr>
          </w:p>
        </w:tc>
      </w:tr>
      <w:tr w:rsidR="00192F08" w:rsidRPr="000508DB" w:rsidTr="001F4CE1">
        <w:trPr>
          <w:trHeight w:val="352"/>
          <w:jc w:val="center"/>
        </w:trPr>
        <w:tc>
          <w:tcPr>
            <w:tcW w:w="559" w:type="dxa"/>
            <w:tcBorders>
              <w:top w:val="single" w:sz="4" w:space="0" w:color="auto"/>
              <w:left w:val="single" w:sz="4" w:space="0" w:color="000000"/>
              <w:bottom w:val="single" w:sz="4" w:space="0" w:color="auto"/>
              <w:right w:val="single" w:sz="4" w:space="0" w:color="000000"/>
            </w:tcBorders>
          </w:tcPr>
          <w:p w:rsidR="00192F08" w:rsidRPr="000508DB" w:rsidRDefault="00192F08" w:rsidP="009D6E60">
            <w:pPr>
              <w:spacing w:line="256" w:lineRule="auto"/>
              <w:jc w:val="center"/>
              <w:rPr>
                <w:sz w:val="20"/>
                <w:szCs w:val="20"/>
              </w:rPr>
            </w:pPr>
          </w:p>
        </w:tc>
        <w:tc>
          <w:tcPr>
            <w:tcW w:w="6949" w:type="dxa"/>
            <w:tcBorders>
              <w:top w:val="single" w:sz="4" w:space="0" w:color="auto"/>
              <w:left w:val="single" w:sz="4" w:space="0" w:color="000000"/>
              <w:bottom w:val="single" w:sz="4" w:space="0" w:color="auto"/>
            </w:tcBorders>
          </w:tcPr>
          <w:p w:rsidR="00192F08" w:rsidRPr="000508DB" w:rsidRDefault="001F4CE1" w:rsidP="009D6E60">
            <w:pPr>
              <w:pStyle w:val="a6"/>
              <w:snapToGrid w:val="0"/>
              <w:ind w:left="0"/>
              <w:jc w:val="both"/>
              <w:rPr>
                <w:sz w:val="20"/>
                <w:szCs w:val="20"/>
              </w:rPr>
            </w:pPr>
            <w:r>
              <w:rPr>
                <w:sz w:val="20"/>
                <w:szCs w:val="20"/>
                <w:lang w:val="kk-KZ"/>
              </w:rPr>
              <w:t>Қорытынды бақылау (емтихан</w:t>
            </w:r>
          </w:p>
          <w:p w:rsidR="00192F08" w:rsidRPr="000508DB" w:rsidRDefault="00192F08" w:rsidP="009D6E60">
            <w:pPr>
              <w:spacing w:line="256" w:lineRule="auto"/>
              <w:jc w:val="center"/>
              <w:rPr>
                <w:sz w:val="20"/>
                <w:szCs w:val="20"/>
              </w:rPr>
            </w:pPr>
          </w:p>
        </w:tc>
        <w:tc>
          <w:tcPr>
            <w:tcW w:w="1418" w:type="dxa"/>
            <w:tcBorders>
              <w:top w:val="single" w:sz="4" w:space="0" w:color="auto"/>
              <w:left w:val="single" w:sz="4" w:space="0" w:color="000000"/>
              <w:bottom w:val="single" w:sz="4" w:space="0" w:color="auto"/>
            </w:tcBorders>
          </w:tcPr>
          <w:p w:rsidR="00192F08" w:rsidRPr="000508DB" w:rsidRDefault="00192F08" w:rsidP="009D6E60">
            <w:pPr>
              <w:spacing w:after="160" w:line="259" w:lineRule="auto"/>
              <w:rPr>
                <w:sz w:val="20"/>
                <w:szCs w:val="20"/>
              </w:rPr>
            </w:pPr>
          </w:p>
          <w:p w:rsidR="00192F08" w:rsidRPr="000508DB" w:rsidRDefault="00192F08" w:rsidP="009D6E60">
            <w:pPr>
              <w:spacing w:line="256" w:lineRule="auto"/>
              <w:jc w:val="center"/>
              <w:rPr>
                <w:sz w:val="20"/>
                <w:szCs w:val="20"/>
              </w:rPr>
            </w:pPr>
          </w:p>
        </w:tc>
        <w:tc>
          <w:tcPr>
            <w:tcW w:w="1701" w:type="dxa"/>
            <w:gridSpan w:val="2"/>
            <w:tcBorders>
              <w:top w:val="single" w:sz="4" w:space="0" w:color="auto"/>
              <w:left w:val="single" w:sz="4" w:space="0" w:color="000000"/>
              <w:bottom w:val="single" w:sz="4" w:space="0" w:color="auto"/>
            </w:tcBorders>
          </w:tcPr>
          <w:p w:rsidR="00192F08" w:rsidRPr="000508DB" w:rsidRDefault="00192F08" w:rsidP="00002017">
            <w:pPr>
              <w:spacing w:after="160" w:line="259" w:lineRule="auto"/>
              <w:jc w:val="center"/>
              <w:rPr>
                <w:sz w:val="20"/>
                <w:szCs w:val="20"/>
              </w:rPr>
            </w:pPr>
            <w:r w:rsidRPr="000508DB">
              <w:rPr>
                <w:sz w:val="20"/>
                <w:szCs w:val="20"/>
                <w:lang w:val="en-US"/>
              </w:rPr>
              <w:t>100</w:t>
            </w:r>
          </w:p>
        </w:tc>
      </w:tr>
      <w:tr w:rsidR="001F4CE1" w:rsidRPr="000508DB" w:rsidTr="009D6E60">
        <w:trPr>
          <w:trHeight w:val="352"/>
          <w:jc w:val="center"/>
        </w:trPr>
        <w:tc>
          <w:tcPr>
            <w:tcW w:w="559" w:type="dxa"/>
            <w:tcBorders>
              <w:top w:val="single" w:sz="4" w:space="0" w:color="auto"/>
              <w:left w:val="single" w:sz="4" w:space="0" w:color="000000"/>
              <w:right w:val="single" w:sz="4" w:space="0" w:color="000000"/>
            </w:tcBorders>
          </w:tcPr>
          <w:p w:rsidR="001F4CE1" w:rsidRPr="000508DB" w:rsidRDefault="001F4CE1" w:rsidP="009D6E60">
            <w:pPr>
              <w:spacing w:line="256" w:lineRule="auto"/>
              <w:jc w:val="center"/>
              <w:rPr>
                <w:sz w:val="20"/>
                <w:szCs w:val="20"/>
              </w:rPr>
            </w:pPr>
          </w:p>
        </w:tc>
        <w:tc>
          <w:tcPr>
            <w:tcW w:w="6949" w:type="dxa"/>
            <w:tcBorders>
              <w:top w:val="single" w:sz="4" w:space="0" w:color="auto"/>
              <w:left w:val="single" w:sz="4" w:space="0" w:color="000000"/>
            </w:tcBorders>
          </w:tcPr>
          <w:p w:rsidR="001F4CE1" w:rsidRDefault="001F4CE1" w:rsidP="009D6E60">
            <w:pPr>
              <w:pStyle w:val="a6"/>
              <w:snapToGrid w:val="0"/>
              <w:ind w:left="0"/>
              <w:jc w:val="both"/>
              <w:rPr>
                <w:sz w:val="20"/>
                <w:szCs w:val="20"/>
                <w:lang w:val="kk-KZ"/>
              </w:rPr>
            </w:pPr>
            <w:r>
              <w:rPr>
                <w:sz w:val="20"/>
                <w:szCs w:val="20"/>
                <w:lang w:val="kk-KZ"/>
              </w:rPr>
              <w:t>Пән үшін жиынтығы</w:t>
            </w:r>
          </w:p>
        </w:tc>
        <w:tc>
          <w:tcPr>
            <w:tcW w:w="1418" w:type="dxa"/>
            <w:tcBorders>
              <w:top w:val="single" w:sz="4" w:space="0" w:color="auto"/>
              <w:left w:val="single" w:sz="4" w:space="0" w:color="000000"/>
            </w:tcBorders>
          </w:tcPr>
          <w:p w:rsidR="001F4CE1" w:rsidRPr="000508DB" w:rsidRDefault="001F4CE1" w:rsidP="009D6E60">
            <w:pPr>
              <w:spacing w:after="160" w:line="259" w:lineRule="auto"/>
              <w:rPr>
                <w:sz w:val="20"/>
                <w:szCs w:val="20"/>
              </w:rPr>
            </w:pPr>
          </w:p>
        </w:tc>
        <w:tc>
          <w:tcPr>
            <w:tcW w:w="1701" w:type="dxa"/>
            <w:gridSpan w:val="2"/>
            <w:tcBorders>
              <w:top w:val="single" w:sz="4" w:space="0" w:color="auto"/>
              <w:left w:val="single" w:sz="4" w:space="0" w:color="000000"/>
            </w:tcBorders>
          </w:tcPr>
          <w:p w:rsidR="001F4CE1" w:rsidRPr="000508DB" w:rsidRDefault="001F4CE1" w:rsidP="00002017">
            <w:pPr>
              <w:spacing w:after="160" w:line="259" w:lineRule="auto"/>
              <w:jc w:val="center"/>
              <w:rPr>
                <w:sz w:val="20"/>
                <w:szCs w:val="20"/>
                <w:lang w:val="kk-KZ"/>
              </w:rPr>
            </w:pPr>
            <w:r>
              <w:rPr>
                <w:sz w:val="20"/>
                <w:szCs w:val="20"/>
                <w:lang w:val="kk-KZ"/>
              </w:rPr>
              <w:t>100</w:t>
            </w:r>
          </w:p>
        </w:tc>
      </w:tr>
    </w:tbl>
    <w:p w:rsidR="00192F08" w:rsidRPr="000508DB" w:rsidRDefault="00192F08" w:rsidP="00192F08">
      <w:pPr>
        <w:rPr>
          <w:sz w:val="20"/>
          <w:szCs w:val="20"/>
        </w:rPr>
      </w:pPr>
    </w:p>
    <w:p w:rsidR="00192F08" w:rsidRPr="000508DB" w:rsidRDefault="00192F08" w:rsidP="00192F08">
      <w:pPr>
        <w:rPr>
          <w:sz w:val="20"/>
          <w:szCs w:val="20"/>
        </w:rPr>
      </w:pPr>
    </w:p>
    <w:p w:rsidR="00192F08" w:rsidRPr="000508DB" w:rsidRDefault="00192F08" w:rsidP="00192F08">
      <w:pPr>
        <w:jc w:val="both"/>
        <w:rPr>
          <w:sz w:val="20"/>
          <w:szCs w:val="20"/>
          <w:lang w:val="kk-KZ"/>
        </w:rPr>
      </w:pPr>
    </w:p>
    <w:p w:rsidR="00192F08" w:rsidRPr="000508DB" w:rsidRDefault="00192F08" w:rsidP="00192F08">
      <w:pPr>
        <w:jc w:val="both"/>
        <w:rPr>
          <w:sz w:val="20"/>
          <w:szCs w:val="20"/>
          <w:lang w:val="kk-KZ"/>
        </w:rPr>
      </w:pPr>
      <w:r>
        <w:rPr>
          <w:sz w:val="20"/>
          <w:szCs w:val="20"/>
          <w:lang w:val="kk-KZ"/>
        </w:rPr>
        <w:t>ХҚ факульт</w:t>
      </w:r>
      <w:bookmarkStart w:id="0" w:name="_GoBack"/>
      <w:bookmarkEnd w:id="0"/>
      <w:r>
        <w:rPr>
          <w:sz w:val="20"/>
          <w:szCs w:val="20"/>
          <w:lang w:val="kk-KZ"/>
        </w:rPr>
        <w:t>етінің д</w:t>
      </w:r>
      <w:r w:rsidRPr="000508DB">
        <w:rPr>
          <w:sz w:val="20"/>
          <w:szCs w:val="20"/>
          <w:lang w:val="kk-KZ"/>
        </w:rPr>
        <w:t>екан</w:t>
      </w:r>
      <w:r>
        <w:rPr>
          <w:sz w:val="20"/>
          <w:szCs w:val="20"/>
          <w:lang w:val="kk-KZ"/>
        </w:rPr>
        <w:t>ы</w:t>
      </w:r>
      <w:r w:rsidRPr="000508DB">
        <w:rPr>
          <w:sz w:val="20"/>
          <w:szCs w:val="20"/>
          <w:lang w:val="kk-KZ"/>
        </w:rPr>
        <w:t xml:space="preserve">                                                                                </w:t>
      </w:r>
      <w:r>
        <w:rPr>
          <w:sz w:val="20"/>
          <w:szCs w:val="20"/>
          <w:lang w:val="kk-KZ"/>
        </w:rPr>
        <w:t>Деловарова</w:t>
      </w:r>
      <w:r w:rsidRPr="000508DB">
        <w:rPr>
          <w:sz w:val="20"/>
          <w:szCs w:val="20"/>
          <w:lang w:val="kk-KZ"/>
        </w:rPr>
        <w:t xml:space="preserve"> </w:t>
      </w:r>
      <w:r>
        <w:rPr>
          <w:sz w:val="20"/>
          <w:szCs w:val="20"/>
          <w:lang w:val="kk-KZ"/>
        </w:rPr>
        <w:t>Л</w:t>
      </w:r>
      <w:r w:rsidRPr="000508DB">
        <w:rPr>
          <w:sz w:val="20"/>
          <w:szCs w:val="20"/>
          <w:lang w:val="kk-KZ"/>
        </w:rPr>
        <w:t>.</w:t>
      </w:r>
      <w:r>
        <w:rPr>
          <w:sz w:val="20"/>
          <w:szCs w:val="20"/>
          <w:lang w:val="kk-KZ"/>
        </w:rPr>
        <w:t>Ф.</w:t>
      </w:r>
      <w:r w:rsidRPr="000508DB">
        <w:rPr>
          <w:sz w:val="20"/>
          <w:szCs w:val="20"/>
          <w:lang w:val="kk-KZ"/>
        </w:rPr>
        <w:t xml:space="preserve">                                                                                   </w:t>
      </w:r>
    </w:p>
    <w:p w:rsidR="00192F08" w:rsidRDefault="00192F08" w:rsidP="00192F08">
      <w:pPr>
        <w:jc w:val="both"/>
        <w:rPr>
          <w:sz w:val="20"/>
          <w:szCs w:val="20"/>
          <w:lang w:val="kk-KZ"/>
        </w:rPr>
      </w:pPr>
    </w:p>
    <w:p w:rsidR="00192F08" w:rsidRDefault="00192F08" w:rsidP="00192F08">
      <w:pPr>
        <w:jc w:val="both"/>
        <w:rPr>
          <w:sz w:val="20"/>
          <w:szCs w:val="20"/>
          <w:lang w:val="kk-KZ"/>
        </w:rPr>
      </w:pPr>
      <w:r>
        <w:rPr>
          <w:sz w:val="20"/>
          <w:szCs w:val="20"/>
          <w:lang w:val="kk-KZ"/>
        </w:rPr>
        <w:t>Оқыту және білім беру сапасы бойынша</w:t>
      </w:r>
    </w:p>
    <w:p w:rsidR="00192F08" w:rsidRPr="000508DB" w:rsidRDefault="00192F08" w:rsidP="00192F08">
      <w:pPr>
        <w:jc w:val="both"/>
        <w:rPr>
          <w:sz w:val="20"/>
          <w:szCs w:val="20"/>
          <w:lang w:val="kk-KZ"/>
        </w:rPr>
      </w:pPr>
      <w:r>
        <w:rPr>
          <w:sz w:val="20"/>
          <w:szCs w:val="20"/>
          <w:lang w:val="kk-KZ"/>
        </w:rPr>
        <w:t>Академиялық комитеттің төрағасы</w:t>
      </w:r>
    </w:p>
    <w:p w:rsidR="00192F08" w:rsidRDefault="00192F08" w:rsidP="00192F08">
      <w:pPr>
        <w:jc w:val="both"/>
        <w:rPr>
          <w:sz w:val="20"/>
          <w:szCs w:val="20"/>
          <w:lang w:val="kk-KZ"/>
        </w:rPr>
      </w:pPr>
    </w:p>
    <w:p w:rsidR="00192F08" w:rsidRPr="000A7EF2" w:rsidRDefault="00192F08" w:rsidP="00192F08">
      <w:pPr>
        <w:jc w:val="both"/>
        <w:rPr>
          <w:sz w:val="20"/>
          <w:szCs w:val="20"/>
          <w:lang w:val="kk-KZ"/>
        </w:rPr>
      </w:pPr>
      <w:r w:rsidRPr="000508DB">
        <w:rPr>
          <w:sz w:val="20"/>
          <w:szCs w:val="20"/>
          <w:lang w:val="kk-KZ"/>
        </w:rPr>
        <w:t>Кафедра меңгерушісі                                                                                        Сайрамбаева Ж.Т.</w:t>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p>
    <w:p w:rsidR="00192F08" w:rsidRPr="000A7EF2" w:rsidRDefault="00192F08" w:rsidP="00192F08">
      <w:pPr>
        <w:jc w:val="both"/>
        <w:rPr>
          <w:sz w:val="20"/>
          <w:szCs w:val="20"/>
          <w:lang w:val="kk-KZ"/>
        </w:rPr>
      </w:pPr>
    </w:p>
    <w:p w:rsidR="00192F08" w:rsidRPr="00D125FA" w:rsidRDefault="00192F08" w:rsidP="00192F08">
      <w:pPr>
        <w:jc w:val="both"/>
        <w:rPr>
          <w:sz w:val="20"/>
          <w:szCs w:val="20"/>
          <w:lang w:val="kk-KZ"/>
        </w:rPr>
      </w:pPr>
      <w:r w:rsidRPr="000508DB">
        <w:rPr>
          <w:sz w:val="20"/>
          <w:szCs w:val="20"/>
          <w:lang w:val="kk-KZ"/>
        </w:rPr>
        <w:t>Дәріскер                                                                                                              Әпенов С.М.</w:t>
      </w:r>
    </w:p>
    <w:p w:rsidR="0092077C" w:rsidRPr="00D125FA" w:rsidRDefault="0092077C" w:rsidP="0092077C">
      <w:pPr>
        <w:rPr>
          <w:lang w:val="kk-KZ"/>
        </w:rPr>
      </w:pPr>
    </w:p>
    <w:p w:rsidR="0092077C" w:rsidRDefault="0092077C" w:rsidP="0092077C">
      <w:pPr>
        <w:jc w:val="both"/>
        <w:rPr>
          <w:lang w:val="kk-KZ"/>
        </w:rPr>
      </w:pPr>
    </w:p>
    <w:p w:rsidR="00E11B76" w:rsidRPr="00D125FA" w:rsidRDefault="00E11B76">
      <w:pPr>
        <w:rPr>
          <w:lang w:val="kk-KZ"/>
        </w:rPr>
      </w:pPr>
    </w:p>
    <w:p w:rsidR="00BC7A93" w:rsidRPr="00D125FA" w:rsidRDefault="00BC7A93">
      <w:pPr>
        <w:rPr>
          <w:lang w:val="kk-KZ"/>
        </w:rPr>
      </w:pPr>
    </w:p>
    <w:p w:rsidR="00BC7A93" w:rsidRPr="0090036D" w:rsidRDefault="00BC7A93" w:rsidP="00BC7A9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BC7A93" w:rsidRPr="0090036D" w:rsidRDefault="00BC7A93" w:rsidP="00BC7A9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BC7A93" w:rsidRPr="00CB5ED6" w:rsidRDefault="00BC7A93" w:rsidP="00BC7A9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BC7A93" w:rsidRPr="00E5557B" w:rsidRDefault="00BC7A93" w:rsidP="00BC7A93">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BC7A93" w:rsidRPr="00E5557B" w:rsidRDefault="00BC7A93" w:rsidP="00BC7A93">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BC7A93" w:rsidRPr="00844BD1" w:rsidRDefault="00BC7A93" w:rsidP="00BC7A93">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BC7A93" w:rsidRPr="00844BD1" w:rsidRDefault="00BC7A93" w:rsidP="00BC7A93">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BC7A93" w:rsidRPr="00BF4583" w:rsidTr="0003496B">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BC7A93" w:rsidRPr="00BF4583" w:rsidTr="0003496B">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BC7A93" w:rsidRPr="00C53F29" w:rsidRDefault="00BC7A93" w:rsidP="00BC7A93">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C7A93" w:rsidRPr="00BF4583" w:rsidRDefault="00BC7A93" w:rsidP="00BC7A93">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C7A93" w:rsidRDefault="00BC7A93" w:rsidP="00BC7A93">
      <w:pPr>
        <w:rPr>
          <w:sz w:val="20"/>
          <w:szCs w:val="20"/>
          <w:lang w:val="kk-KZ"/>
        </w:rPr>
      </w:pPr>
    </w:p>
    <w:p w:rsidR="00BC7A93" w:rsidRDefault="00BC7A93" w:rsidP="00BC7A93">
      <w:pPr>
        <w:rPr>
          <w:sz w:val="20"/>
          <w:szCs w:val="20"/>
          <w:lang w:val="kk-KZ"/>
        </w:rPr>
      </w:pPr>
    </w:p>
    <w:p w:rsidR="00BC7A93" w:rsidRPr="008E6EDE" w:rsidRDefault="00BC7A93" w:rsidP="00BC7A93">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BC7A93" w:rsidRPr="00F76949" w:rsidRDefault="00BC7A93" w:rsidP="00BC7A93">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75375A"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BC7A93" w:rsidRPr="00E11E5F" w:rsidRDefault="00BC7A93" w:rsidP="0003496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BC7A93" w:rsidRPr="00E11E5F" w:rsidRDefault="00BC7A93" w:rsidP="0003496B">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BC7A93" w:rsidRPr="00E11E5F" w:rsidRDefault="00BC7A93" w:rsidP="0003496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DE6134" w:rsidRDefault="00BC7A93" w:rsidP="0003496B">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BC7A93" w:rsidRPr="00DE6134" w:rsidRDefault="00BC7A93" w:rsidP="0003496B">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DE6134" w:rsidRDefault="00BC7A93" w:rsidP="0003496B">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BC7A93" w:rsidRPr="00D125FA"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75375A"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BC7A93" w:rsidRPr="00E11E5F" w:rsidRDefault="00BC7A93" w:rsidP="0003496B">
            <w:pPr>
              <w:pStyle w:val="paragraph"/>
              <w:spacing w:before="0" w:beforeAutospacing="0" w:after="0" w:afterAutospacing="0"/>
              <w:textAlignment w:val="baseline"/>
              <w:rPr>
                <w:rStyle w:val="normaltextrun"/>
                <w:b/>
                <w:bCs/>
                <w:sz w:val="20"/>
                <w:szCs w:val="20"/>
                <w:lang w:val="kk-KZ"/>
              </w:rPr>
            </w:pPr>
          </w:p>
          <w:p w:rsidR="00BC7A93" w:rsidRPr="00E11E5F" w:rsidRDefault="00BC7A93" w:rsidP="0003496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BC7A93" w:rsidRPr="005A3A91"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BC7A93" w:rsidRPr="005A3A91"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BC7A93" w:rsidRPr="005A3A91" w:rsidRDefault="00BC7A93" w:rsidP="0003496B">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C7A93" w:rsidRPr="00D125FA"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w:t>
            </w:r>
            <w:r w:rsidRPr="005A3A91">
              <w:rPr>
                <w:rStyle w:val="eop"/>
                <w:sz w:val="20"/>
                <w:szCs w:val="20"/>
                <w:lang w:val="kk-KZ"/>
              </w:rPr>
              <w:lastRenderedPageBreak/>
              <w:t>ұсыныстар ұсынады.</w:t>
            </w:r>
          </w:p>
          <w:p w:rsidR="00BC7A93" w:rsidRPr="005A3A91" w:rsidRDefault="00BC7A93" w:rsidP="0003496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lastRenderedPageBreak/>
              <w:t>және</w:t>
            </w:r>
            <w:r w:rsidRPr="005A3A91">
              <w:rPr>
                <w:rStyle w:val="normaltextrun"/>
                <w:sz w:val="20"/>
                <w:szCs w:val="20"/>
                <w:lang w:val="kk-KZ"/>
              </w:rPr>
              <w:t xml:space="preserve"> ұсыныстарды ұсынады </w:t>
            </w:r>
          </w:p>
          <w:p w:rsidR="00BC7A93" w:rsidRPr="005A3A91" w:rsidRDefault="00BC7A93" w:rsidP="0003496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C7A93" w:rsidRPr="00F76949" w:rsidTr="0003496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BC7A93" w:rsidRPr="00F76949" w:rsidRDefault="00BC7A93" w:rsidP="0003496B">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BC7A93" w:rsidRPr="00F76949" w:rsidRDefault="00BC7A93" w:rsidP="0003496B">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BC7A93" w:rsidRDefault="00BC7A93" w:rsidP="00BC7A93">
      <w:pPr>
        <w:pStyle w:val="paragraph"/>
        <w:spacing w:before="0" w:beforeAutospacing="0" w:after="0" w:afterAutospacing="0"/>
        <w:jc w:val="both"/>
        <w:textAlignment w:val="baseline"/>
        <w:rPr>
          <w:sz w:val="20"/>
          <w:szCs w:val="20"/>
        </w:rPr>
      </w:pPr>
    </w:p>
    <w:p w:rsidR="00BC7A93" w:rsidRDefault="00BC7A93" w:rsidP="00BC7A93">
      <w:pPr>
        <w:pStyle w:val="paragraph"/>
        <w:spacing w:before="0" w:beforeAutospacing="0" w:after="0" w:afterAutospacing="0"/>
        <w:jc w:val="both"/>
        <w:textAlignment w:val="baseline"/>
        <w:rPr>
          <w:sz w:val="20"/>
          <w:szCs w:val="20"/>
        </w:rPr>
      </w:pPr>
    </w:p>
    <w:p w:rsidR="00BC7A93" w:rsidRPr="00F76949" w:rsidRDefault="00BC7A93" w:rsidP="00BC7A93">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BC7A93" w:rsidRPr="00F76949" w:rsidRDefault="00BC7A93" w:rsidP="00BC7A93">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BC7A93" w:rsidRPr="00F76949"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F76949"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C7A93" w:rsidRPr="00BF4583" w:rsidRDefault="00BC7A93" w:rsidP="0003496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C7A93" w:rsidRPr="00F76949" w:rsidRDefault="00BC7A93" w:rsidP="0003496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C7A93" w:rsidRPr="00D125FA"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BC7A93" w:rsidRPr="005C606A"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EF5234" w:rsidRDefault="00BC7A93" w:rsidP="0003496B">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BC7A93" w:rsidRPr="00F9769F"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BC7A93" w:rsidRPr="00F9769F" w:rsidRDefault="00BC7A93" w:rsidP="0003496B">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Default="00BC7A93" w:rsidP="0003496B">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BC7A93" w:rsidRPr="00F9769F" w:rsidRDefault="00BC7A93" w:rsidP="0003496B">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BC7A93" w:rsidRPr="00D125FA"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5C606A" w:rsidRDefault="00BC7A93" w:rsidP="0003496B">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BC7A93" w:rsidRPr="00F9769F" w:rsidRDefault="00BC7A93" w:rsidP="0003496B">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731EB4" w:rsidRDefault="00BC7A93" w:rsidP="0003496B">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BC7A93" w:rsidRPr="00731EB4" w:rsidRDefault="00BC7A93" w:rsidP="0003496B">
            <w:pPr>
              <w:pStyle w:val="paragraph"/>
              <w:spacing w:before="0" w:beforeAutospacing="0" w:after="0" w:afterAutospacing="0"/>
              <w:textAlignment w:val="baseline"/>
              <w:rPr>
                <w:sz w:val="20"/>
                <w:szCs w:val="20"/>
                <w:lang w:val="kk-KZ"/>
              </w:rPr>
            </w:pPr>
          </w:p>
        </w:tc>
      </w:tr>
      <w:tr w:rsidR="00BC7A93" w:rsidRPr="00D125FA"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76949" w:rsidRDefault="00BC7A93" w:rsidP="0003496B">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5A3A91" w:rsidRDefault="00BC7A93" w:rsidP="0003496B">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BC7A93" w:rsidRPr="00F9769F" w:rsidRDefault="00BC7A93" w:rsidP="0003496B">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BC7A93" w:rsidRPr="00F9769F" w:rsidRDefault="00BC7A93" w:rsidP="0003496B">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C7A93" w:rsidRPr="00D125FA" w:rsidTr="0003496B">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BC7A93" w:rsidRPr="00F9769F" w:rsidRDefault="00BC7A93" w:rsidP="0003496B">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C7A93" w:rsidRPr="00F9769F" w:rsidRDefault="00BC7A93" w:rsidP="000349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BC7A93" w:rsidRPr="00BC7A93" w:rsidRDefault="00BC7A93">
      <w:pPr>
        <w:rPr>
          <w:lang w:val="kk-KZ"/>
        </w:rPr>
      </w:pPr>
    </w:p>
    <w:sectPr w:rsidR="00BC7A93" w:rsidRPr="00BC7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Sem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80"/>
    <w:rsid w:val="00002017"/>
    <w:rsid w:val="00031964"/>
    <w:rsid w:val="00176A3A"/>
    <w:rsid w:val="00192F08"/>
    <w:rsid w:val="001F4CE1"/>
    <w:rsid w:val="001F7D35"/>
    <w:rsid w:val="005926DD"/>
    <w:rsid w:val="00757D0A"/>
    <w:rsid w:val="008A242C"/>
    <w:rsid w:val="0092077C"/>
    <w:rsid w:val="00AE4214"/>
    <w:rsid w:val="00BC7A93"/>
    <w:rsid w:val="00C012BA"/>
    <w:rsid w:val="00C15D80"/>
    <w:rsid w:val="00C50D32"/>
    <w:rsid w:val="00D125FA"/>
    <w:rsid w:val="00E11B76"/>
    <w:rsid w:val="00EA5030"/>
    <w:rsid w:val="00ED71B5"/>
    <w:rsid w:val="00F8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A0AE4-6DD2-4FE2-BDB4-F683F8A6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7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077C"/>
    <w:rPr>
      <w:color w:val="0000FF"/>
      <w:u w:val="single"/>
    </w:rPr>
  </w:style>
  <w:style w:type="paragraph" w:styleId="a4">
    <w:name w:val="No Spacing"/>
    <w:qFormat/>
    <w:rsid w:val="009207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Абзац списка1 Знак"/>
    <w:link w:val="a6"/>
    <w:locked/>
    <w:rsid w:val="0092077C"/>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Абзац списка1"/>
    <w:basedOn w:val="a"/>
    <w:link w:val="a5"/>
    <w:qFormat/>
    <w:rsid w:val="0092077C"/>
    <w:pPr>
      <w:ind w:left="720"/>
      <w:contextualSpacing/>
    </w:pPr>
  </w:style>
  <w:style w:type="paragraph" w:customStyle="1" w:styleId="ListParagraph1">
    <w:name w:val="List Paragraph1"/>
    <w:basedOn w:val="a"/>
    <w:semiHidden/>
    <w:rsid w:val="0092077C"/>
    <w:pPr>
      <w:spacing w:after="200" w:line="276" w:lineRule="auto"/>
      <w:ind w:left="720"/>
    </w:pPr>
    <w:rPr>
      <w:rFonts w:ascii="Calibri" w:hAnsi="Calibri"/>
      <w:sz w:val="22"/>
      <w:szCs w:val="22"/>
    </w:rPr>
  </w:style>
  <w:style w:type="character" w:customStyle="1" w:styleId="normaltextrun">
    <w:name w:val="normaltextrun"/>
    <w:basedOn w:val="a0"/>
    <w:rsid w:val="0092077C"/>
  </w:style>
  <w:style w:type="character" w:customStyle="1" w:styleId="eop">
    <w:name w:val="eop"/>
    <w:basedOn w:val="a0"/>
    <w:rsid w:val="0092077C"/>
  </w:style>
  <w:style w:type="character" w:customStyle="1" w:styleId="shorttext">
    <w:name w:val="short_text"/>
    <w:rsid w:val="0092077C"/>
  </w:style>
  <w:style w:type="character" w:customStyle="1" w:styleId="field-value">
    <w:name w:val="field-value"/>
    <w:basedOn w:val="a0"/>
    <w:rsid w:val="0092077C"/>
  </w:style>
  <w:style w:type="character" w:customStyle="1" w:styleId="ListParagraphChar">
    <w:name w:val="List Paragraph Char"/>
    <w:aliases w:val="без абзаца Char,маркированный Char,ПАРАГРАФ Char"/>
    <w:semiHidden/>
    <w:locked/>
    <w:rsid w:val="00C012BA"/>
    <w:rPr>
      <w:rFonts w:ascii="Calibri" w:hAnsi="Calibri" w:cs="Calibri"/>
    </w:rPr>
  </w:style>
  <w:style w:type="paragraph" w:customStyle="1" w:styleId="paragraph">
    <w:name w:val="paragraph"/>
    <w:basedOn w:val="a"/>
    <w:rsid w:val="00BC7A93"/>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dcterms:created xsi:type="dcterms:W3CDTF">2023-09-05T15:35:00Z</dcterms:created>
  <dcterms:modified xsi:type="dcterms:W3CDTF">2024-09-19T12:50:00Z</dcterms:modified>
</cp:coreProperties>
</file>